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84"/>
          <w:szCs w:val="8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84"/>
          <w:szCs w:val="84"/>
          <w:shd w:val="clear" w:fill="FFFFFF"/>
        </w:rPr>
        <w:t>互联网创业项目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84"/>
          <w:szCs w:val="8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84"/>
          <w:szCs w:val="84"/>
          <w:shd w:val="clear" w:fill="FFFFFF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84"/>
          <w:szCs w:val="84"/>
          <w:shd w:val="clear" w:fill="FFFFFF"/>
        </w:rPr>
        <w:t>大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84"/>
          <w:szCs w:val="84"/>
          <w:shd w:val="clear" w:fill="FFFFFF"/>
        </w:rPr>
        <w:t>生存法则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能够抗周期一直拿到大结果的创业者们，一定有属于自己的生存法则。这些法则可能并不完整正确，不同阶段的不同情况也未必都能适用，但这些思考视角一定可以给你带来启发，学习共勉。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  <w:t>1、流量获取能力与流量变现能力的匹配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同一波流量会因变现渠道的不同而产生不一样的价值，服务商模型的业务核心能力是寻找同领域高出价的甲方买家市场。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金融&gt;游戏&gt;虚拟&gt;电商，思考流量获取能力是否与流量变现效率匹配。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内容能力和流量获取能力是支点，业务模型和赛道选择是杠杆，支点与杠杆的契合才能实现高速增长。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  <w:t>2、没有人可以逆时代，时代的红利是先决条件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选择大于努力，同样的内容能力和流量获取能力，选择把流量或内容卖给谁是第二步小选择，选择行业与趋势是第一步大选择。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所有拿到大结果的创业者无一例外都是吃到时代的红利，选择高增长的赛道，在新格局定型前抢下自己的一席之位。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少下注下大注，认知笃定的重仓是可以把鸡蛋全到一个篮子里。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  <w:t>3、能够改变行为的认知才算认知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王朔嘴里有个词儿叫“知道分子”，知识可以融会贯通为己所用，而知道就仅仅是知道。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认知也一样，能够改变行为的认知才算“真认知”，认知影响思想从而影响决策，否则仅仅只是个“知道分子”。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赚钱的底层逻辑永远是信息差+执行力，不然永远无法摆脱“高认知穷逼”的宿命。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  <w:t>4、素材无国界，内容是支点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好生意的模型有很多种，其中一种就是可规模化可矩阵化，可以借力投放无限放大。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同时不因规模而导致边际成本增加，内容是支点，赛道才是杠杆。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  <w:t>5、管理约等于：算帐 + 激励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严进宽出，招聘的第一原则是价值观匹配，也就是公司文化认同，每个公司都有自己的公司文化，尽管你可能无法准确描述。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懂业务的HRBP会省很多事，剩下的就是算账和激励。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关于激励宁愿多给，宁愿给错，也不要不给，也不要少给。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判断中层能否胜任的原则标准：优点是否足以成事，缺点是否足以败事。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  <w:t>6、人力成本是最小成本，约等于效果付费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借事修人，奈飞管理文化的汲取版首先是信任员工充分放权，其次是高底薪高绩效雇佣“成年人”，然后再是学习能力的与势俱进。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人力成本是项目成本中的最小成本，人力雇佣本质上是按效果付费，舍得开高薪，匹配高绩效，效果付费下的双赢。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年轻人的职场价值观：“躺有躺的态度，卷有卷的价格”，去赚市场的大钱，而不是压榨员工付出与市场溢价的小钱。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  <w:t>7、进阶方式：摸爬滚打悟、高人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  <w:lang w:val="en-US" w:eastAsia="zh-CN"/>
        </w:rPr>
        <w:t>指路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  <w:t>、读书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跳出迷茫阶段比较好的方式就是找比你高2个level并且抗周期拿到大结果的前辈指路，你当下阶段遇到的问题他多半都经历过。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保持学习，保持读书，文字与视频音频的区别在于信息获取效率，正常人语速大约300字/分钟，而经过训练的阅读速度可以轻松达到800-1000字/分钟，也就是说文字的信息获取效率是视频及音频的三倍。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信息获取的效率和广度直接影响决策，保持读书不仅是信息获取，也是与衰退的学习力做抗衡。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《创业维艰》的劝告不会让你警醒，但是传记能让你把“教训”理解深刻，阅读可以不设限，如果时间有限就多读传记和社科。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  <w:t>8、找到自己的并联领域深耕下去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初中的物理知识提到“串联”和“并联”的概念，通俗点讲并联工作的意思是找到工作即娱乐，生活即工作的感兴趣领域。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找到自己并联的领域并深耕下去，意思约等于工作与生活或娱乐不分家，你不因离开公司而停止工作，你的生活和娱乐方式反而是在为工作蓄力加瓦。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同时你不会感觉疲乏劳累。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  <w:t>9、差异化竞争才是项目的变长久的最好壁垒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思考项目终局问题，如果一开始的目标就有考虑到靠卖公司或者并购变现，就一定要在不缺钱的时候考虑公司套现。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永远选择在公司最值钱的时候变现，而不是缺钱时才考虑到套现。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差异化竞争才是项目的变长久的最好壁垒，打磨自己的“标签”，以品牌的思维逻辑运营公司和自己，定位逻辑依旧起效。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shd w:val="clear" w:fill="FFFFFF"/>
        </w:rPr>
        <w:t>10、小输小赢，等风来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很多人一辈子都搞不明白，普通人一辈子只能做好一个领域。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坚持并深耕自己的领域，本质不会变化，紧随媒介和平台的变化。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大势不好的时候拼的是命长，跨界是一定要交学费的，当一头扎进去会发现其他每个人行业都差不太多，深入了解才明白每行都卷出天际。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小输小赢等风来，不下牌桌才有机会，找准时机，做认知笃定的重仓。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hNGRlNTE1ZjE2MGUxZjZhNzg5ZTk4M2QzZmU4NTcifQ=="/>
  </w:docVars>
  <w:rsids>
    <w:rsidRoot w:val="00000000"/>
    <w:rsid w:val="15500CA0"/>
    <w:rsid w:val="2E7E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1668</Words>
  <Characters>1686</Characters>
  <Lines>0</Lines>
  <Paragraphs>0</Paragraphs>
  <TotalTime>6</TotalTime>
  <ScaleCrop>false</ScaleCrop>
  <LinksUpToDate>false</LinksUpToDate>
  <CharactersWithSpaces>1688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2023-02-10T07:29:00Z</dcterms:created>
  <dc:creator>aiqijun</dc:creator>
  <cp:lastModifiedBy>L.</cp:lastModifiedBy>
  <dcterms:modified xsi:type="dcterms:W3CDTF">2023-02-10T07:37:37Z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085F7C1320C54718A0C1D5A5A0FDEE63</vt:lpwstr>
  </property>
</Properties>
</file>