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信息流广告创意素材篇测试卷（20 题）</w:t>
      </w:r>
    </w:p>
    <w:p>
      <w:pPr>
        <w:pStyle w:val="Heading2"/>
      </w:pPr>
      <w:r>
        <w:t xml:space="preserve">选择题</w:t>
      </w:r>
    </w:p>
    <w:p>
      <w:pPr>
        <w:pStyle w:val="text"/>
        <w:numPr>
          <w:ilvl w:val="0"/>
          <w:numId w:val="2"/>
        </w:numPr>
      </w:pPr>
      <w:r>
        <w:t xml:space="preserve">信息流创意 “三秒法则” 中，第 1 秒的核心任务是？</w:t>
      </w:r>
    </w:p>
    <w:p>
      <w:pPr>
        <w:pStyle w:val="text"/>
      </w:pPr>
      <w:r>
        <w:t xml:space="preserve">A. 传递核心价值</w:t>
      </w:r>
    </w:p>
    <w:p>
      <w:pPr>
        <w:pStyle w:val="text"/>
      </w:pPr>
      <w:r>
        <w:t xml:space="preserve">B. 引导用户行动</w:t>
      </w:r>
    </w:p>
    <w:p>
      <w:pPr>
        <w:pStyle w:val="text"/>
      </w:pPr>
      <w:r>
        <w:t xml:space="preserve">C. 用视觉冲击锁定注意力</w:t>
      </w:r>
    </w:p>
    <w:p>
      <w:pPr>
        <w:pStyle w:val="text"/>
      </w:pPr>
      <w:r>
        <w:t xml:space="preserve">D. 展示品牌 LOGO</w:t>
      </w:r>
    </w:p>
    <w:p>
      <w:pPr>
        <w:pStyle w:val="text"/>
        <w:numPr>
          <w:ilvl w:val="0"/>
          <w:numId w:val="3"/>
        </w:numPr>
      </w:pPr>
      <w:r>
        <w:t xml:space="preserve">广告标题 “痛点 - 利益 - 行动” 公式中，“痛点” 部分最应强调的是？</w:t>
      </w:r>
    </w:p>
    <w:p>
      <w:pPr>
        <w:pStyle w:val="text"/>
      </w:pPr>
      <w:r>
        <w:t xml:space="preserve">A. 产品功能细节</w:t>
      </w:r>
    </w:p>
    <w:p>
      <w:pPr>
        <w:pStyle w:val="text"/>
      </w:pPr>
      <w:r>
        <w:t xml:space="preserve">B. 用户具体场景下的焦虑</w:t>
      </w:r>
    </w:p>
    <w:p>
      <w:pPr>
        <w:pStyle w:val="text"/>
      </w:pPr>
      <w:r>
        <w:t xml:space="preserve">C. 品牌历史荣誉</w:t>
      </w:r>
    </w:p>
    <w:p>
      <w:pPr>
        <w:pStyle w:val="text"/>
      </w:pPr>
      <w:r>
        <w:t xml:space="preserve">D. 促销活动力度</w:t>
      </w:r>
    </w:p>
    <w:p>
      <w:pPr>
        <w:pStyle w:val="text"/>
        <w:numPr>
          <w:ilvl w:val="0"/>
          <w:numId w:val="4"/>
        </w:numPr>
      </w:pPr>
      <w:r>
        <w:t xml:space="preserve">优质素材 “四要素” 中，“可信度” 的核心体现是？</w:t>
      </w:r>
    </w:p>
    <w:p>
      <w:pPr>
        <w:pStyle w:val="text"/>
      </w:pPr>
      <w:r>
        <w:t xml:space="preserve">A. 高饱和色彩搭配</w:t>
      </w:r>
    </w:p>
    <w:p>
      <w:pPr>
        <w:pStyle w:val="text"/>
      </w:pPr>
      <w:r>
        <w:t xml:space="preserve">B. 明星代言的权威性</w:t>
      </w:r>
    </w:p>
    <w:p>
      <w:pPr>
        <w:pStyle w:val="text"/>
      </w:pPr>
      <w:r>
        <w:t xml:space="preserve">C. 真实场景与用户证言</w:t>
      </w:r>
    </w:p>
    <w:p>
      <w:pPr>
        <w:pStyle w:val="text"/>
      </w:pPr>
      <w:r>
        <w:t xml:space="preserve">D. 复杂的动画特效</w:t>
      </w:r>
    </w:p>
    <w:p>
      <w:pPr>
        <w:pStyle w:val="text"/>
        <w:numPr>
          <w:ilvl w:val="0"/>
          <w:numId w:val="4"/>
        </w:numPr>
      </w:pPr>
      <w:r>
        <w:t xml:space="preserve">爆款视频 “黄金结构” 中，“发展阶段” 的主要作用是？</w:t>
      </w:r>
    </w:p>
    <w:p>
      <w:pPr>
        <w:pStyle w:val="text"/>
      </w:pPr>
      <w:r>
        <w:t xml:space="preserve">A. 用悬念吸引停留</w:t>
      </w:r>
    </w:p>
    <w:p>
      <w:pPr>
        <w:pStyle w:val="text"/>
      </w:pPr>
      <w:r>
        <w:t xml:space="preserve">B. 详细阐述解决方案</w:t>
      </w:r>
    </w:p>
    <w:p>
      <w:pPr>
        <w:pStyle w:val="text"/>
      </w:pPr>
      <w:r>
        <w:t xml:space="preserve">C. 直接引导下单</w:t>
      </w:r>
    </w:p>
    <w:p>
      <w:pPr>
        <w:pStyle w:val="text"/>
      </w:pPr>
      <w:r>
        <w:t xml:space="preserve">D. 展示品牌实力</w:t>
      </w:r>
    </w:p>
    <w:p>
      <w:pPr>
        <w:pStyle w:val="text"/>
        <w:numPr>
          <w:ilvl w:val="0"/>
          <w:numId w:val="5"/>
        </w:numPr>
      </w:pPr>
      <w:r>
        <w:t xml:space="preserve">以下哪种情况体现了 “点击率与转化的平衡逻辑”？</w:t>
      </w:r>
    </w:p>
    <w:p>
      <w:pPr>
        <w:pStyle w:val="text"/>
      </w:pPr>
      <w:r>
        <w:t xml:space="preserve">A. 为提升点击率，用与产品无关的美女图片引流</w:t>
      </w:r>
    </w:p>
    <w:p>
      <w:pPr>
        <w:pStyle w:val="text"/>
      </w:pPr>
      <w:r>
        <w:t xml:space="preserve">B. 点击率 2% 但转化成本低，优于点击率 5% 但转化成本高的素材</w:t>
      </w:r>
    </w:p>
    <w:p>
      <w:pPr>
        <w:pStyle w:val="text"/>
      </w:pPr>
      <w:r>
        <w:t xml:space="preserve">C. 始终优先选择点击率最高的素材投放</w:t>
      </w:r>
    </w:p>
    <w:p>
      <w:pPr>
        <w:pStyle w:val="text"/>
      </w:pPr>
      <w:r>
        <w:t xml:space="preserve">D. 完全不关注点击率，只看转化数据</w:t>
      </w:r>
    </w:p>
    <w:p>
      <w:pPr>
        <w:pStyle w:val="text"/>
        <w:numPr>
          <w:ilvl w:val="0"/>
          <w:numId w:val="6"/>
        </w:numPr>
      </w:pPr>
      <w:r>
        <w:t xml:space="preserve">巨量千川素材强化 “电商属性” 的关键是？</w:t>
      </w:r>
    </w:p>
    <w:p>
      <w:pPr>
        <w:pStyle w:val="text"/>
      </w:pPr>
      <w:r>
        <w:t xml:space="preserve">A. 长时间展示品牌故事</w:t>
      </w:r>
    </w:p>
    <w:p>
      <w:pPr>
        <w:pStyle w:val="text"/>
      </w:pPr>
      <w:r>
        <w:t xml:space="preserve">B. 突出价格优势与即时购买引导</w:t>
      </w:r>
    </w:p>
    <w:p>
      <w:pPr>
        <w:pStyle w:val="text"/>
      </w:pPr>
      <w:r>
        <w:t xml:space="preserve">C. 弱化产品细节，强调情感共鸣</w:t>
      </w:r>
    </w:p>
    <w:p>
      <w:pPr>
        <w:pStyle w:val="text"/>
      </w:pPr>
      <w:r>
        <w:t xml:space="preserve">D. 使用抽象艺术化的表现手法</w:t>
      </w:r>
    </w:p>
    <w:p>
      <w:pPr>
        <w:pStyle w:val="text"/>
        <w:numPr>
          <w:ilvl w:val="0"/>
          <w:numId w:val="7"/>
        </w:numPr>
      </w:pPr>
      <w:r>
        <w:t xml:space="preserve">原生素材的典型特征不包括？</w:t>
      </w:r>
    </w:p>
    <w:p>
      <w:pPr>
        <w:pStyle w:val="text"/>
      </w:pPr>
      <w:r>
        <w:t xml:space="preserve">A. 手机拍摄的真实场景</w:t>
      </w:r>
    </w:p>
    <w:p>
      <w:pPr>
        <w:pStyle w:val="text"/>
      </w:pPr>
      <w:r>
        <w:t xml:space="preserve">B. 口语化表达</w:t>
      </w:r>
    </w:p>
    <w:p>
      <w:pPr>
        <w:pStyle w:val="text"/>
      </w:pPr>
      <w:r>
        <w:t xml:space="preserve">C. 专业团队制作的精致画面</w:t>
      </w:r>
    </w:p>
    <w:p>
      <w:pPr>
        <w:pStyle w:val="text"/>
      </w:pPr>
      <w:r>
        <w:t xml:space="preserve">D. 自然的用户互动</w:t>
      </w:r>
    </w:p>
    <w:p>
      <w:pPr>
        <w:pStyle w:val="text"/>
        <w:numPr>
          <w:ilvl w:val="0"/>
          <w:numId w:val="8"/>
        </w:numPr>
      </w:pPr>
      <w:r>
        <w:t xml:space="preserve">跑量视频的共性特征是？</w:t>
      </w:r>
    </w:p>
    <w:p>
      <w:pPr>
        <w:pStyle w:val="text"/>
      </w:pPr>
      <w:r>
        <w:t xml:space="preserve">A. 必须使用明星代言</w:t>
      </w:r>
    </w:p>
    <w:p>
      <w:pPr>
        <w:pStyle w:val="text"/>
      </w:pPr>
      <w:r>
        <w:t xml:space="preserve">B. 开头 3 秒有明确的情绪或利益点</w:t>
      </w:r>
    </w:p>
    <w:p>
      <w:pPr>
        <w:pStyle w:val="text"/>
      </w:pPr>
      <w:r>
        <w:t xml:space="preserve">C. 视频时长控制在 60 秒以上</w:t>
      </w:r>
    </w:p>
    <w:p>
      <w:pPr>
        <w:pStyle w:val="text"/>
      </w:pPr>
      <w:r>
        <w:t xml:space="preserve">D. 全程无文字字幕</w:t>
      </w:r>
    </w:p>
    <w:p>
      <w:pPr>
        <w:pStyle w:val="text"/>
        <w:numPr>
          <w:ilvl w:val="0"/>
          <w:numId w:val="9"/>
        </w:numPr>
      </w:pPr>
      <w:r>
        <w:t xml:space="preserve">情绪锚点中，“焦虑型锚点” 最适合的行业是？</w:t>
      </w:r>
    </w:p>
    <w:p>
      <w:pPr>
        <w:pStyle w:val="text"/>
      </w:pPr>
      <w:r>
        <w:t xml:space="preserve">A. 奢侈品推广</w:t>
      </w:r>
    </w:p>
    <w:p>
      <w:pPr>
        <w:pStyle w:val="text"/>
      </w:pPr>
      <w:r>
        <w:t xml:space="preserve">B. 考研培训</w:t>
      </w:r>
    </w:p>
    <w:p>
      <w:pPr>
        <w:pStyle w:val="text"/>
      </w:pPr>
      <w:r>
        <w:t xml:space="preserve">C. 旅游度假</w:t>
      </w:r>
    </w:p>
    <w:p>
      <w:pPr>
        <w:pStyle w:val="text"/>
      </w:pPr>
      <w:r>
        <w:t xml:space="preserve">D. 搞笑短视频</w:t>
      </w:r>
    </w:p>
    <w:p>
      <w:pPr>
        <w:pStyle w:val="text"/>
        <w:numPr>
          <w:ilvl w:val="0"/>
          <w:numId w:val="10"/>
        </w:numPr>
      </w:pPr>
      <w:r>
        <w:t xml:space="preserve">视频素材效果评估中，“3 秒跳出率” 主要反映的是？</w:t>
      </w:r>
    </w:p>
    <w:p>
      <w:pPr>
        <w:pStyle w:val="text"/>
      </w:pPr>
      <w:r>
        <w:t xml:space="preserve">A. 产品吸引力</w:t>
      </w:r>
    </w:p>
    <w:p>
      <w:pPr>
        <w:pStyle w:val="text"/>
      </w:pPr>
      <w:r>
        <w:t xml:space="preserve">B. 开头注意力抓取能力</w:t>
      </w:r>
    </w:p>
    <w:p>
      <w:pPr>
        <w:pStyle w:val="text"/>
      </w:pPr>
      <w:r>
        <w:t xml:space="preserve">C. 用户购买意愿</w:t>
      </w:r>
    </w:p>
    <w:p>
      <w:pPr>
        <w:pStyle w:val="text"/>
      </w:pPr>
      <w:r>
        <w:t xml:space="preserve">D. 品牌知名度</w:t>
      </w:r>
    </w:p>
    <w:p>
      <w:pPr>
        <w:pStyle w:val="text"/>
        <w:numPr>
          <w:ilvl w:val="0"/>
          <w:numId w:val="11"/>
        </w:numPr>
      </w:pPr>
      <w:r>
        <w:t xml:space="preserve">抖音平台素材与微信朋友圈素材的核心差异在于？</w:t>
      </w:r>
    </w:p>
    <w:p>
      <w:pPr>
        <w:pStyle w:val="text"/>
      </w:pPr>
      <w:r>
        <w:t xml:space="preserve">A. 抖音更注重专业电影级画质</w:t>
      </w:r>
    </w:p>
    <w:p>
      <w:pPr>
        <w:pStyle w:val="text"/>
      </w:pPr>
      <w:r>
        <w:t xml:space="preserve">B. 微信更强调快节奏的视觉冲击</w:t>
      </w:r>
    </w:p>
    <w:p>
      <w:pPr>
        <w:pStyle w:val="text"/>
      </w:pPr>
      <w:r>
        <w:t xml:space="preserve">C. 抖音适合强情绪、短平快的表达</w:t>
      </w:r>
    </w:p>
    <w:p>
      <w:pPr>
        <w:pStyle w:val="text"/>
      </w:pPr>
      <w:r>
        <w:t xml:space="preserve">D. 微信完全不适合使用口语化文案</w:t>
      </w:r>
    </w:p>
    <w:p>
      <w:pPr>
        <w:pStyle w:val="text"/>
        <w:numPr>
          <w:ilvl w:val="0"/>
          <w:numId w:val="12"/>
        </w:numPr>
      </w:pPr>
      <w:r>
        <w:t xml:space="preserve">广告标题 “孩子写作业磨磨蹭蹭，每天写到凌晨 1 点（痛点），这套方法让他 40 分钟完成（利益），点击领免费教程（行动）” 中，属于 “利益” 部分的是？</w:t>
      </w:r>
    </w:p>
    <w:p>
      <w:pPr>
        <w:pStyle w:val="text"/>
      </w:pPr>
      <w:r>
        <w:t xml:space="preserve">A. 孩子写作业磨磨蹭蹭</w:t>
      </w:r>
    </w:p>
    <w:p>
      <w:pPr>
        <w:pStyle w:val="text"/>
      </w:pPr>
      <w:r>
        <w:t xml:space="preserve">B. 每天写到凌晨 1 点</w:t>
      </w:r>
    </w:p>
    <w:p>
      <w:pPr>
        <w:pStyle w:val="text"/>
      </w:pPr>
      <w:r>
        <w:t xml:space="preserve">C. 这套方法让他 40 分钟完成</w:t>
      </w:r>
    </w:p>
    <w:p>
      <w:pPr>
        <w:pStyle w:val="text"/>
      </w:pPr>
      <w:r>
        <w:t xml:space="preserve">D. 点击领免费教程</w:t>
      </w:r>
    </w:p>
    <w:p>
      <w:pPr>
        <w:pStyle w:val="text"/>
        <w:numPr>
          <w:ilvl w:val="0"/>
          <w:numId w:val="13"/>
        </w:numPr>
      </w:pPr>
      <w:r>
        <w:t xml:space="preserve">素材 “引导性” 要素的最佳体现是？</w:t>
      </w:r>
    </w:p>
    <w:p>
      <w:pPr>
        <w:pStyle w:val="text"/>
      </w:pPr>
      <w:r>
        <w:t xml:space="preserve">A. 模糊的 “了解更多” 按钮</w:t>
      </w:r>
    </w:p>
    <w:p>
      <w:pPr>
        <w:pStyle w:val="text"/>
      </w:pPr>
      <w:r>
        <w:t xml:space="preserve">B. 明确的 “点击领券”“立即下单” 指令</w:t>
      </w:r>
    </w:p>
    <w:p>
      <w:pPr>
        <w:pStyle w:val="text"/>
      </w:pPr>
      <w:r>
        <w:t xml:space="preserve">C. 不设置任何行动指引</w:t>
      </w:r>
    </w:p>
    <w:p>
      <w:pPr>
        <w:pStyle w:val="text"/>
      </w:pPr>
      <w:r>
        <w:t xml:space="preserve">D. 复杂的操作步骤说明</w:t>
      </w:r>
    </w:p>
    <w:p>
      <w:pPr>
        <w:pStyle w:val="text"/>
        <w:numPr>
          <w:ilvl w:val="0"/>
          <w:numId w:val="14"/>
        </w:numPr>
      </w:pPr>
      <w:r>
        <w:t xml:space="preserve">以下哪项属于 “点击率高但转化差” 的典型案例？</w:t>
      </w:r>
    </w:p>
    <w:p>
      <w:pPr>
        <w:pStyle w:val="text"/>
      </w:pPr>
      <w:r>
        <w:t xml:space="preserve">A. 标题明确标注 “仅限目标用户”</w:t>
      </w:r>
    </w:p>
    <w:p>
      <w:pPr>
        <w:pStyle w:val="text"/>
      </w:pPr>
      <w:r>
        <w:t xml:space="preserve">B. 用 “免费抽奖” 吸引点击，但奖品与产品无关</w:t>
      </w:r>
    </w:p>
    <w:p>
      <w:pPr>
        <w:pStyle w:val="text"/>
      </w:pPr>
      <w:r>
        <w:t xml:space="preserve">C. 详细展示产品使用效果</w:t>
      </w:r>
    </w:p>
    <w:p>
      <w:pPr>
        <w:pStyle w:val="text"/>
      </w:pPr>
      <w:r>
        <w:t xml:space="preserve">D. 针对精准人群设计的专业内容</w:t>
      </w:r>
    </w:p>
    <w:p>
      <w:pPr>
        <w:pStyle w:val="text"/>
        <w:numPr>
          <w:ilvl w:val="0"/>
          <w:numId w:val="15"/>
        </w:numPr>
      </w:pPr>
      <w:r>
        <w:t xml:space="preserve">巨量千川素材中，“购物车点击引导” 的最佳位置是？</w:t>
      </w:r>
    </w:p>
    <w:p>
      <w:pPr>
        <w:pStyle w:val="text"/>
      </w:pPr>
      <w:r>
        <w:t xml:space="preserve">A. 视频结尾最后 1 秒</w:t>
      </w:r>
    </w:p>
    <w:p>
      <w:pPr>
        <w:pStyle w:val="text"/>
      </w:pPr>
      <w:r>
        <w:t xml:space="preserve">B. 视频前 3 秒及关键利益点出现时</w:t>
      </w:r>
    </w:p>
    <w:p>
      <w:pPr>
        <w:pStyle w:val="text"/>
      </w:pPr>
      <w:r>
        <w:t xml:space="preserve">C. 完全不出现，避免干扰观看</w:t>
      </w:r>
    </w:p>
    <w:p>
      <w:pPr>
        <w:pStyle w:val="text"/>
      </w:pPr>
      <w:r>
        <w:t xml:space="preserve">D. 每隔 10 秒重复出现一次</w:t>
      </w:r>
    </w:p>
    <w:p>
      <w:pPr>
        <w:pStyle w:val="text"/>
        <w:numPr>
          <w:ilvl w:val="0"/>
          <w:numId w:val="16"/>
        </w:numPr>
      </w:pPr>
      <w:r>
        <w:t xml:space="preserve">原生素材的制作逻辑核心是？</w:t>
      </w:r>
    </w:p>
    <w:p>
      <w:pPr>
        <w:pStyle w:val="text"/>
      </w:pPr>
      <w:r>
        <w:t xml:space="preserve">A. 追求极致的画面美感</w:t>
      </w:r>
    </w:p>
    <w:p>
      <w:pPr>
        <w:pStyle w:val="text"/>
      </w:pPr>
      <w:r>
        <w:t xml:space="preserve">B. 用真实感降低用户信任成本</w:t>
      </w:r>
    </w:p>
    <w:p>
      <w:pPr>
        <w:pStyle w:val="text"/>
      </w:pPr>
      <w:r>
        <w:t xml:space="preserve">C. 大量使用专业术语</w:t>
      </w:r>
    </w:p>
    <w:p>
      <w:pPr>
        <w:pStyle w:val="text"/>
      </w:pPr>
      <w:r>
        <w:t xml:space="preserve">D. 模仿电视广告的叙事风格</w:t>
      </w:r>
    </w:p>
    <w:p>
      <w:pPr>
        <w:pStyle w:val="text"/>
        <w:numPr>
          <w:ilvl w:val="0"/>
          <w:numId w:val="17"/>
        </w:numPr>
      </w:pPr>
      <w:r>
        <w:t xml:space="preserve">情绪锚点中的 “怀旧型锚点” 最适合的产品是？</w:t>
      </w:r>
    </w:p>
    <w:p>
      <w:pPr>
        <w:pStyle w:val="text"/>
      </w:pPr>
      <w:r>
        <w:t xml:space="preserve">A. 最新款智能手机</w:t>
      </w:r>
    </w:p>
    <w:p>
      <w:pPr>
        <w:pStyle w:val="text"/>
      </w:pPr>
      <w:r>
        <w:t xml:space="preserve">B. 复古款运动鞋</w:t>
      </w:r>
    </w:p>
    <w:p>
      <w:pPr>
        <w:pStyle w:val="text"/>
      </w:pPr>
      <w:r>
        <w:t xml:space="preserve">C. 高端商务西装</w:t>
      </w:r>
    </w:p>
    <w:p>
      <w:pPr>
        <w:pStyle w:val="text"/>
      </w:pPr>
      <w:r>
        <w:t xml:space="preserve">D. 科技创新产品</w:t>
      </w:r>
    </w:p>
    <w:p>
      <w:pPr>
        <w:pStyle w:val="text"/>
        <w:numPr>
          <w:ilvl w:val="0"/>
          <w:numId w:val="18"/>
        </w:numPr>
      </w:pPr>
      <w:r>
        <w:t xml:space="preserve">视频素材优化中，“完播率低但前 3 秒点击率高” 的问题应如何解决？</w:t>
      </w:r>
    </w:p>
    <w:p>
      <w:pPr>
        <w:pStyle w:val="text"/>
      </w:pPr>
      <w:r>
        <w:t xml:space="preserve">A. 优化开头画面</w:t>
      </w:r>
    </w:p>
    <w:p>
      <w:pPr>
        <w:pStyle w:val="text"/>
      </w:pPr>
      <w:r>
        <w:t xml:space="preserve">B. 延长视频时长</w:t>
      </w:r>
    </w:p>
    <w:p>
      <w:pPr>
        <w:pStyle w:val="text"/>
      </w:pPr>
      <w:r>
        <w:t xml:space="preserve">C. 提升中间内容的价值密度</w:t>
      </w:r>
    </w:p>
    <w:p>
      <w:pPr>
        <w:pStyle w:val="text"/>
      </w:pPr>
      <w:r>
        <w:t xml:space="preserve">D. 增加品牌 LOGO 的展示频率</w:t>
      </w:r>
    </w:p>
    <w:p>
      <w:pPr>
        <w:pStyle w:val="text"/>
        <w:numPr>
          <w:ilvl w:val="0"/>
          <w:numId w:val="19"/>
        </w:numPr>
      </w:pPr>
      <w:r>
        <w:t xml:space="preserve">以下哪项违反了 “优质素材相关性原则”？</w:t>
      </w:r>
    </w:p>
    <w:p>
      <w:pPr>
        <w:pStyle w:val="text"/>
      </w:pPr>
      <w:r>
        <w:t xml:space="preserve">A. 减肥产品素材展示用户瘦身前后对比</w:t>
      </w:r>
    </w:p>
    <w:p>
      <w:pPr>
        <w:pStyle w:val="text"/>
      </w:pPr>
      <w:r>
        <w:t xml:space="preserve">B. 英语培训素材中出现雅思真题内容</w:t>
      </w:r>
    </w:p>
    <w:p>
      <w:pPr>
        <w:pStyle w:val="text"/>
      </w:pPr>
      <w:r>
        <w:t xml:space="preserve">C. 母婴产品素材使用游戏画面引流</w:t>
      </w:r>
    </w:p>
    <w:p>
      <w:pPr>
        <w:pStyle w:val="text"/>
      </w:pPr>
      <w:r>
        <w:t xml:space="preserve">D. 本地餐饮素材突出 “3 公里内配送”</w:t>
      </w:r>
    </w:p>
    <w:p>
      <w:pPr>
        <w:pStyle w:val="text"/>
        <w:numPr>
          <w:ilvl w:val="0"/>
          <w:numId w:val="20"/>
        </w:numPr>
      </w:pPr>
      <w:r>
        <w:t xml:space="preserve">跑量视频的复制方法中，“变量测试” 指的是？</w:t>
      </w:r>
    </w:p>
    <w:p>
      <w:pPr>
        <w:pStyle w:val="text"/>
      </w:pPr>
      <w:r>
        <w:t xml:space="preserve">A. 完全复制高绩效视频的所有元素</w:t>
      </w:r>
    </w:p>
    <w:p>
      <w:pPr>
        <w:pStyle w:val="text"/>
      </w:pPr>
      <w:r>
        <w:t xml:space="preserve">B. 只改变视频的背景音乐，其他不变</w:t>
      </w:r>
    </w:p>
    <w:p>
      <w:pPr>
        <w:pStyle w:val="text"/>
      </w:pPr>
      <w:r>
        <w:t xml:space="preserve">C. 保持核心利益点不变，测试不同开头或行动指令</w:t>
      </w:r>
    </w:p>
    <w:p>
      <w:pPr>
        <w:pStyle w:val="text"/>
      </w:pPr>
      <w:r>
        <w:t xml:space="preserve">D. 每次测试都更换产品核心卖点</w:t>
      </w:r>
    </w:p>
    <w:p>
      <w:pPr>
        <w:pStyle w:val="Heading2"/>
      </w:pPr>
      <w:r>
        <w:t xml:space="preserve">答案及解析</w:t>
      </w:r>
    </w:p>
    <w:p>
      <w:pPr>
        <w:pStyle w:val="text"/>
        <w:numPr>
          <w:ilvl w:val="0"/>
          <w:numId w:val="21"/>
        </w:numPr>
      </w:pPr>
      <w:r>
        <w:t xml:space="preserve">答案：C</w:t>
      </w:r>
    </w:p>
    <w:p>
      <w:pPr>
        <w:pStyle w:val="text"/>
      </w:pPr>
      <w:r>
        <w:t xml:space="preserve">解析：三秒法则中第 1 秒需通过色彩对比、动态元素等视觉冲击打破用户滑动惯性，A 是第 2 秒任务，B 是第 3 秒任务，D 会分散注意力。</w:t>
      </w:r>
    </w:p>
    <w:p>
      <w:pPr>
        <w:pStyle w:val="text"/>
        <w:numPr>
          <w:ilvl w:val="0"/>
          <w:numId w:val="21"/>
        </w:numPr>
      </w:pPr>
      <w:r>
        <w:t xml:space="preserve">答案：B</w:t>
      </w:r>
    </w:p>
    <w:p>
      <w:pPr>
        <w:pStyle w:val="text"/>
      </w:pPr>
      <w:r>
        <w:t xml:space="preserve">解析：痛点需聚焦用户在具体场景中的真实焦虑（如 “暴雨天打不到车”），A 属于产品信息，C 与痛点无关，D 是利益或行动部分。</w:t>
      </w:r>
    </w:p>
    <w:p>
      <w:pPr>
        <w:pStyle w:val="text"/>
        <w:numPr>
          <w:ilvl w:val="0"/>
          <w:numId w:val="21"/>
        </w:numPr>
      </w:pPr>
      <w:r>
        <w:t xml:space="preserve">答案：C</w:t>
      </w:r>
    </w:p>
    <w:p>
      <w:pPr>
        <w:pStyle w:val="text"/>
      </w:pPr>
      <w:r>
        <w:t xml:space="preserve">解析：可信度依赖真实场景（如门店实拍）、用户证言（如购买评价），A 是吸引力要素，B 并非所有素材都适用，D 可能降低真实感。</w:t>
      </w:r>
    </w:p>
    <w:p>
      <w:pPr>
        <w:pStyle w:val="text"/>
        <w:numPr>
          <w:ilvl w:val="0"/>
          <w:numId w:val="21"/>
        </w:numPr>
      </w:pPr>
      <w:r>
        <w:t xml:space="preserve">答案：B</w:t>
      </w:r>
    </w:p>
    <w:p>
      <w:pPr>
        <w:pStyle w:val="text"/>
      </w:pPr>
      <w:r>
        <w:t xml:space="preserve">解析：爆款视频发展阶段需详细说明产品如何解决用户问题，A 是开头任务，C 是结尾任务，D 并非核心。</w:t>
      </w:r>
    </w:p>
    <w:p>
      <w:pPr>
        <w:pStyle w:val="text"/>
        <w:numPr>
          <w:ilvl w:val="0"/>
          <w:numId w:val="21"/>
        </w:numPr>
      </w:pPr>
      <w:r>
        <w:t xml:space="preserve">答案：B</w:t>
      </w:r>
    </w:p>
    <w:p>
      <w:pPr>
        <w:pStyle w:val="text"/>
      </w:pPr>
      <w:r>
        <w:t xml:space="preserve">解析：点击率需与转化成本综合评估，高点击率但转化差的素材实际效率更低，A 会导致转化差，C、D 忽略平衡逻辑。</w:t>
      </w:r>
    </w:p>
    <w:p>
      <w:pPr>
        <w:pStyle w:val="text"/>
        <w:numPr>
          <w:ilvl w:val="0"/>
          <w:numId w:val="21"/>
        </w:numPr>
      </w:pPr>
      <w:r>
        <w:t xml:space="preserve">答案：B</w:t>
      </w:r>
    </w:p>
    <w:p>
      <w:pPr>
        <w:pStyle w:val="text"/>
      </w:pPr>
      <w:r>
        <w:t xml:space="preserve">解析：千川素材需强化 “买” 的导向，突出价格、优惠及购买入口，A、C、D 不符合电商直接转化的需求。</w:t>
      </w:r>
    </w:p>
    <w:p>
      <w:pPr>
        <w:pStyle w:val="text"/>
        <w:numPr>
          <w:ilvl w:val="0"/>
          <w:numId w:val="21"/>
        </w:numPr>
      </w:pPr>
      <w:r>
        <w:t xml:space="preserve">答案：C</w:t>
      </w:r>
    </w:p>
    <w:p>
      <w:pPr>
        <w:pStyle w:val="text"/>
      </w:pPr>
      <w:r>
        <w:t xml:space="preserve">解析：原生素材强调真实感，专业精致画面属于 “精致化素材” 特征，A、B、D 均符合原生特点。</w:t>
      </w:r>
    </w:p>
    <w:p>
      <w:pPr>
        <w:pStyle w:val="text"/>
        <w:numPr>
          <w:ilvl w:val="0"/>
          <w:numId w:val="21"/>
        </w:numPr>
      </w:pPr>
      <w:r>
        <w:t xml:space="preserve">答案：B</w:t>
      </w:r>
    </w:p>
    <w:p>
      <w:pPr>
        <w:pStyle w:val="text"/>
      </w:pPr>
      <w:r>
        <w:t xml:space="preserve">解析：跑量视频必须在开头快速抓住注意力，A、C、D 均非共性特征，跑量视频不依赖明星，时长多在 15-30 秒，常配字幕。</w:t>
      </w:r>
    </w:p>
    <w:p>
      <w:pPr>
        <w:pStyle w:val="text"/>
        <w:numPr>
          <w:ilvl w:val="0"/>
          <w:numId w:val="21"/>
        </w:numPr>
      </w:pPr>
      <w:r>
        <w:t xml:space="preserve">答案：B</w:t>
      </w:r>
    </w:p>
    <w:p>
      <w:pPr>
        <w:pStyle w:val="text"/>
      </w:pPr>
      <w:r>
        <w:t xml:space="preserve">解析：考研培训可通过 “备考时间紧、效率低” 等焦虑点触发需求，A、C 适合喜悦型锚点，D 适合娱乐化表达。</w:t>
      </w:r>
    </w:p>
    <w:p>
      <w:pPr>
        <w:pStyle w:val="text"/>
        <w:numPr>
          <w:ilvl w:val="0"/>
          <w:numId w:val="21"/>
        </w:numPr>
      </w:pPr>
      <w:r>
        <w:t xml:space="preserve">答案：B</w:t>
      </w:r>
    </w:p>
    <w:p>
      <w:pPr>
        <w:pStyle w:val="text"/>
      </w:pPr>
      <w:r>
        <w:t xml:space="preserve">解析：3 秒跳出率反映用户是否被开头吸引，A、C 需结合后续数据，D 与该指标无关。</w:t>
      </w:r>
    </w:p>
    <w:p>
      <w:pPr>
        <w:pStyle w:val="text"/>
        <w:numPr>
          <w:ilvl w:val="0"/>
          <w:numId w:val="21"/>
        </w:numPr>
      </w:pPr>
      <w:r>
        <w:t xml:space="preserve">答案：C</w:t>
      </w:r>
    </w:p>
    <w:p>
      <w:pPr>
        <w:pStyle w:val="text"/>
      </w:pPr>
      <w:r>
        <w:t xml:space="preserve">解析：抖音用户偏好快节奏、强情绪的内容，A、B 表述相反，D 错误（微信可使用口语化文案）。</w:t>
      </w:r>
    </w:p>
    <w:p>
      <w:pPr>
        <w:pStyle w:val="text"/>
        <w:numPr>
          <w:ilvl w:val="0"/>
          <w:numId w:val="21"/>
        </w:numPr>
      </w:pPr>
      <w:r>
        <w:t xml:space="preserve">答案：C</w:t>
      </w:r>
    </w:p>
    <w:p>
      <w:pPr>
        <w:pStyle w:val="text"/>
      </w:pPr>
      <w:r>
        <w:t xml:space="preserve">解析：“这套方法让他 40 分钟完成” 是解决痛点的具体利益，A、B 是痛点，D 是行动指令。</w:t>
      </w:r>
    </w:p>
    <w:p>
      <w:pPr>
        <w:pStyle w:val="text"/>
        <w:numPr>
          <w:ilvl w:val="0"/>
          <w:numId w:val="21"/>
        </w:numPr>
      </w:pPr>
      <w:r>
        <w:t xml:space="preserve">答案：B</w:t>
      </w:r>
    </w:p>
    <w:p>
      <w:pPr>
        <w:pStyle w:val="text"/>
      </w:pPr>
      <w:r>
        <w:t xml:space="preserve">解析：引导性需明确具体动作，降低用户决策成本，A、C、D 会减少点击转化。</w:t>
      </w:r>
    </w:p>
    <w:p>
      <w:pPr>
        <w:pStyle w:val="text"/>
        <w:numPr>
          <w:ilvl w:val="0"/>
          <w:numId w:val="21"/>
        </w:numPr>
      </w:pPr>
      <w:r>
        <w:t xml:space="preserve">答案：B</w:t>
      </w:r>
    </w:p>
    <w:p>
      <w:pPr>
        <w:pStyle w:val="text"/>
      </w:pPr>
      <w:r>
        <w:t xml:space="preserve">解析：与产品无关的引流会导致点击精准度低，转化差，A、C、D 均能保证点击率与转化的平衡。</w:t>
      </w:r>
    </w:p>
    <w:p>
      <w:pPr>
        <w:pStyle w:val="text"/>
        <w:numPr>
          <w:ilvl w:val="0"/>
          <w:numId w:val="21"/>
        </w:numPr>
      </w:pPr>
      <w:r>
        <w:t xml:space="preserve">答案：B</w:t>
      </w:r>
    </w:p>
    <w:p>
      <w:pPr>
        <w:pStyle w:val="text"/>
      </w:pPr>
      <w:r>
        <w:t xml:space="preserve">解析：千川素材需在用户兴趣最高时（前 3 秒及利益点出现时）引导点击购物车，A 时机过晚，C、D 会降低转化。</w:t>
      </w:r>
    </w:p>
    <w:p>
      <w:pPr>
        <w:pStyle w:val="text"/>
        <w:numPr>
          <w:ilvl w:val="0"/>
          <w:numId w:val="21"/>
        </w:numPr>
      </w:pPr>
      <w:r>
        <w:t xml:space="preserve">答案：B</w:t>
      </w:r>
    </w:p>
    <w:p>
      <w:pPr>
        <w:pStyle w:val="text"/>
      </w:pPr>
      <w:r>
        <w:t xml:space="preserve">解析：原生素材通过手机拍摄、口语化表达等真实感元素建立信任，A、C、D 与原生逻辑相悖。</w:t>
      </w:r>
    </w:p>
    <w:p>
      <w:pPr>
        <w:pStyle w:val="text"/>
        <w:numPr>
          <w:ilvl w:val="0"/>
          <w:numId w:val="21"/>
        </w:numPr>
      </w:pPr>
      <w:r>
        <w:t xml:space="preserve">答案：B</w:t>
      </w:r>
    </w:p>
    <w:p>
      <w:pPr>
        <w:pStyle w:val="text"/>
      </w:pPr>
      <w:r>
        <w:t xml:space="preserve">解析：复古款运动鞋可关联 “童年穿同款” 的怀旧情绪，A、C、D 更适合强调 “新” 而非 “旧”。</w:t>
      </w:r>
    </w:p>
    <w:p>
      <w:pPr>
        <w:pStyle w:val="text"/>
        <w:numPr>
          <w:ilvl w:val="0"/>
          <w:numId w:val="21"/>
        </w:numPr>
      </w:pPr>
      <w:r>
        <w:t xml:space="preserve">答案：C</w:t>
      </w:r>
    </w:p>
    <w:p>
      <w:pPr>
        <w:pStyle w:val="text"/>
      </w:pPr>
      <w:r>
        <w:t xml:space="preserve">解析：前 3 秒点击率高说明开头没问题，完播率低需优化中间内容（如增加利益点），A、B、D 无法解决核心问题。</w:t>
      </w:r>
    </w:p>
    <w:p>
      <w:pPr>
        <w:pStyle w:val="text"/>
        <w:numPr>
          <w:ilvl w:val="0"/>
          <w:numId w:val="21"/>
        </w:numPr>
      </w:pPr>
      <w:r>
        <w:t xml:space="preserve">答案：C</w:t>
      </w:r>
    </w:p>
    <w:p>
      <w:pPr>
        <w:pStyle w:val="text"/>
      </w:pPr>
      <w:r>
        <w:t xml:space="preserve">解析：母婴产品用游戏画面引流与产品无关，违反相关性原则，A、B、D 均保持素材与产品的关联。</w:t>
      </w:r>
    </w:p>
    <w:p>
      <w:pPr>
        <w:pStyle w:val="text"/>
        <w:numPr>
          <w:ilvl w:val="0"/>
          <w:numId w:val="21"/>
        </w:numPr>
      </w:pPr>
      <w:r>
        <w:t xml:space="preserve">答案：C</w:t>
      </w:r>
    </w:p>
    <w:p>
      <w:pPr>
        <w:pStyle w:val="text"/>
      </w:pPr>
      <w:r>
        <w:t xml:space="preserve">解析：变量测试需保持核心卖点不变，仅调整非关键元素（如开头方式），A 无法优化，B 变量单一，D 会破坏素材稳定性。</w:t>
      </w:r>
    </w:p>
    <w:p>
      <w:pPr>
        <w:pStyle w:val="blockquote"/>
        <w:pBdr>
          <w:left w:val="single" w:color="BBBFC4" w:sz="18" w:space="0"/>
        </w:pBdr>
      </w:pPr>
      <w:r>
        <w:t xml:space="preserve">（注：文档部分内容可能由 AI 生成）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lowerLetter"/>
      <w:lvlText w:val="%2.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lowerRoman"/>
      <w:lvlText w:val="%3.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decimal"/>
      <w:lvlText w:val="%4.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lowerLetter"/>
      <w:lvlText w:val="%5.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lowerRoman"/>
      <w:lvlText w:val="%6.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decimal"/>
      <w:lvlText w:val="%7.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lowerLetter"/>
      <w:lvlText w:val="%8.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lowerRoman"/>
      <w:lvlText w:val="%9.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decimal"/>
      <w:lvlText w:val="%10.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bullet"/>
      <w:lvlText w:val="◦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bullet"/>
      <w:lvlText w:val="▪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bullet"/>
      <w:lvlText w:val="•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bullet"/>
      <w:lvlText w:val="◦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bullet"/>
      <w:lvlText w:val="▪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bullet"/>
      <w:lvlText w:val="•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bullet"/>
      <w:lvlText w:val="◦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bullet"/>
      <w:lvlText w:val="▪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bullet"/>
      <w:lvlText w:val="•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custom"/>
      <w:lvlText w:val="☐"/>
      <w:lvlJc w:val="start"/>
      <w:pPr>
        <w:ind w:left="288" w:hanging="288"/>
      </w:pPr>
    </w:lvl>
    <w:lvl w:ilvl="1" w15:tentative="1">
      <w:start w:val="1"/>
      <w:numFmt w:val="custom"/>
      <w:lvlText w:val="☐"/>
      <w:lvlJc w:val="start"/>
      <w:pPr>
        <w:ind w:left="720" w:hanging="288"/>
      </w:pPr>
    </w:lvl>
    <w:lvl w:ilvl="2" w15:tentative="1">
      <w:start w:val="1"/>
      <w:numFmt w:val="custom"/>
      <w:lvlText w:val="☐"/>
      <w:lvlJc w:val="start"/>
      <w:pPr>
        <w:ind w:left="1152" w:hanging="288"/>
      </w:pPr>
    </w:lvl>
    <w:lvl w:ilvl="3" w15:tentative="1">
      <w:start w:val="1"/>
      <w:numFmt w:val="custom"/>
      <w:lvlText w:val="☐"/>
      <w:lvlJc w:val="start"/>
      <w:pPr>
        <w:ind w:left="1583" w:hanging="288"/>
      </w:pPr>
    </w:lvl>
    <w:lvl w:ilvl="4" w15:tentative="1">
      <w:start w:val="1"/>
      <w:numFmt w:val="custom"/>
      <w:lvlText w:val="☐"/>
      <w:lvlJc w:val="start"/>
      <w:pPr>
        <w:ind w:left="2015" w:hanging="288"/>
      </w:pPr>
    </w:lvl>
    <w:lvl w:ilvl="5" w15:tentative="1">
      <w:start w:val="1"/>
      <w:numFmt w:val="custom"/>
      <w:lvlText w:val="☐"/>
      <w:lvlJc w:val="start"/>
      <w:pPr>
        <w:ind w:left="2448" w:hanging="288"/>
      </w:pPr>
    </w:lvl>
    <w:lvl w:ilvl="6" w15:tentative="1">
      <w:start w:val="1"/>
      <w:numFmt w:val="custom"/>
      <w:lvlText w:val="☐"/>
      <w:lvlJc w:val="start"/>
      <w:pPr>
        <w:ind w:left="2879" w:hanging="288"/>
      </w:pPr>
    </w:lvl>
    <w:lvl w:ilvl="7" w15:tentative="1">
      <w:start w:val="1"/>
      <w:numFmt w:val="custom"/>
      <w:lvlText w:val="☐"/>
      <w:lvlJc w:val="start"/>
      <w:pPr>
        <w:ind w:left="3312" w:hanging="288"/>
      </w:pPr>
    </w:lvl>
    <w:lvl w:ilvl="8" w15:tentative="1">
      <w:start w:val="1"/>
      <w:numFmt w:val="custom"/>
      <w:lvlText w:val="☐"/>
      <w:lvlJc w:val="start"/>
      <w:pPr>
        <w:ind w:left="3744" w:hanging="288"/>
      </w:pPr>
    </w:lvl>
    <w:lvl w:ilvl="9" w15:tentative="1">
      <w:start w:val="1"/>
      <w:numFmt w:val="custom"/>
      <w:lvlText w:val="☐"/>
      <w:lvlJc w:val="start"/>
      <w:pPr>
        <w:ind w:left="41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custom"/>
      <w:lvlText w:val="☑"/>
      <w:lvlJc w:val="start"/>
      <w:pPr>
        <w:ind w:left="288" w:hanging="288"/>
      </w:pPr>
    </w:lvl>
    <w:lvl w:ilvl="1" w15:tentative="1">
      <w:start w:val="1"/>
      <w:numFmt w:val="custom"/>
      <w:lvlText w:val="☑"/>
      <w:lvlJc w:val="start"/>
      <w:pPr>
        <w:ind w:left="720" w:hanging="288"/>
      </w:pPr>
    </w:lvl>
    <w:lvl w:ilvl="2" w15:tentative="1">
      <w:start w:val="1"/>
      <w:numFmt w:val="custom"/>
      <w:lvlText w:val="☑"/>
      <w:lvlJc w:val="start"/>
      <w:pPr>
        <w:ind w:left="1152" w:hanging="288"/>
      </w:pPr>
    </w:lvl>
    <w:lvl w:ilvl="3" w15:tentative="1">
      <w:start w:val="1"/>
      <w:numFmt w:val="custom"/>
      <w:lvlText w:val="☑"/>
      <w:lvlJc w:val="start"/>
      <w:pPr>
        <w:ind w:left="1583" w:hanging="288"/>
      </w:pPr>
    </w:lvl>
    <w:lvl w:ilvl="4" w15:tentative="1">
      <w:start w:val="1"/>
      <w:numFmt w:val="custom"/>
      <w:lvlText w:val="☑"/>
      <w:lvlJc w:val="start"/>
      <w:pPr>
        <w:ind w:left="2015" w:hanging="288"/>
      </w:pPr>
    </w:lvl>
    <w:lvl w:ilvl="5" w15:tentative="1">
      <w:start w:val="1"/>
      <w:numFmt w:val="custom"/>
      <w:lvlText w:val="☑"/>
      <w:lvlJc w:val="start"/>
      <w:pPr>
        <w:ind w:left="2448" w:hanging="288"/>
      </w:pPr>
    </w:lvl>
    <w:lvl w:ilvl="6" w15:tentative="1">
      <w:start w:val="1"/>
      <w:numFmt w:val="custom"/>
      <w:lvlText w:val="☑"/>
      <w:lvlJc w:val="start"/>
      <w:pPr>
        <w:ind w:left="2879" w:hanging="288"/>
      </w:pPr>
    </w:lvl>
    <w:lvl w:ilvl="7" w15:tentative="1">
      <w:start w:val="1"/>
      <w:numFmt w:val="custom"/>
      <w:lvlText w:val="☑"/>
      <w:lvlJc w:val="start"/>
      <w:pPr>
        <w:ind w:left="3312" w:hanging="288"/>
      </w:pPr>
    </w:lvl>
    <w:lvl w:ilvl="8" w15:tentative="1">
      <w:start w:val="1"/>
      <w:numFmt w:val="custom"/>
      <w:lvlText w:val="☑"/>
      <w:lvlJc w:val="start"/>
      <w:pPr>
        <w:ind w:left="3744" w:hanging="288"/>
      </w:pPr>
    </w:lvl>
    <w:lvl w:ilvl="9" w15:tentative="1">
      <w:start w:val="1"/>
      <w:numFmt w:val="custom"/>
      <w:lvlText w:val="☑"/>
      <w:lvlJc w:val="start"/>
      <w:pPr>
        <w:ind w:left="41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pPr>
      <w:spacing w:before="480" w:after="480" w:line="288" w:lineRule="auto"/>
      <w:ind w:left="0"/>
    </w:pPr>
    <w:rPr>
      <w:b/>
      <w:bCs/>
      <w:sz w:val="52"/>
      <w:szCs w:val="52"/>
      <w:rFonts w:ascii="Arial" w:hAnsi="Arial" w:eastAsia="等线" w:cs="Arial"/>
    </w:rPr>
  </w:style>
  <w:style w:type="paragraph" w:styleId="Heading1">
    <w:name w:val="Heading 1"/>
    <w:basedOn w:val="Normal"/>
    <w:next w:val="Normal"/>
    <w:qFormat/>
    <w:pPr>
      <w:spacing w:before="380" w:after="140" w:line="288" w:lineRule="auto"/>
      <w:ind w:left="0"/>
      <w:jc w:val="left"/>
      <w:outlineLvl w:val="0"/>
    </w:pPr>
    <w:rPr>
      <w:b/>
      <w:bCs/>
      <w:sz w:val="36"/>
      <w:szCs w:val="36"/>
      <w:rFonts w:ascii="Arial" w:hAnsi="Arial" w:eastAsia="等线" w:cs="Arial"/>
    </w:rPr>
  </w:style>
  <w:style w:type="paragraph" w:styleId="Heading2">
    <w:name w:val="Heading 2"/>
    <w:basedOn w:val="Normal"/>
    <w:next w:val="Normal"/>
    <w:qFormat/>
    <w:pPr>
      <w:spacing w:before="320" w:after="120" w:line="288" w:lineRule="auto"/>
      <w:ind w:left="0"/>
      <w:jc w:val="left"/>
      <w:outlineLvl w:val="1"/>
    </w:pPr>
    <w:rPr>
      <w:b/>
      <w:bCs/>
      <w:sz w:val="32"/>
      <w:szCs w:val="32"/>
      <w:rFonts w:ascii="Arial" w:hAnsi="Arial" w:eastAsia="等线" w:cs="Arial"/>
    </w:rPr>
  </w:style>
  <w:style w:type="paragraph" w:styleId="Heading3">
    <w:name w:val="Heading 3"/>
    <w:basedOn w:val="Normal"/>
    <w:next w:val="Normal"/>
    <w:qFormat/>
    <w:pPr>
      <w:spacing w:before="300" w:after="120" w:line="288" w:lineRule="auto"/>
      <w:ind w:left="0"/>
      <w:jc w:val="left"/>
      <w:outlineLvl w:val="2"/>
    </w:pPr>
    <w:rPr>
      <w:b/>
      <w:bCs/>
      <w:sz w:val="30"/>
      <w:szCs w:val="30"/>
      <w:rFonts w:ascii="Arial" w:hAnsi="Arial" w:eastAsia="等线" w:cs="Arial"/>
    </w:rPr>
  </w:style>
  <w:style w:type="paragraph" w:styleId="Heading4">
    <w:name w:val="Heading 4"/>
    <w:basedOn w:val="Normal"/>
    <w:next w:val="Normal"/>
    <w:qFormat/>
    <w:pPr>
      <w:spacing w:before="260" w:after="120" w:line="288" w:lineRule="auto"/>
      <w:ind w:left="0"/>
      <w:jc w:val="left"/>
      <w:outlineLvl w:val="3"/>
    </w:pPr>
    <w:rPr>
      <w:b/>
      <w:bCs/>
      <w:sz w:val="28"/>
      <w:szCs w:val="28"/>
      <w:rFonts w:ascii="Arial" w:hAnsi="Arial" w:eastAsia="等线" w:cs="Arial"/>
    </w:rPr>
  </w:style>
  <w:style w:type="paragraph" w:styleId="Heading5">
    <w:name w:val="Heading 5"/>
    <w:basedOn w:val="Normal"/>
    <w:next w:val="Normal"/>
    <w:qFormat/>
    <w:pPr>
      <w:spacing w:before="240" w:after="120" w:line="288" w:lineRule="auto"/>
      <w:ind w:left="0"/>
      <w:jc w:val="left"/>
      <w:outlineLvl w:val="4"/>
    </w:pPr>
    <w:rPr>
      <w:b/>
      <w:bCs/>
      <w:sz w:val="24"/>
      <w:szCs w:val="24"/>
      <w:rFonts w:ascii="Arial" w:hAnsi="Arial" w:eastAsia="等线" w:cs="Arial"/>
    </w:rPr>
  </w:style>
  <w:style w:type="paragraph" w:styleId="Heading6">
    <w:name w:val="Heading 6"/>
    <w:basedOn w:val="Normal"/>
    <w:next w:val="Normal"/>
    <w:qFormat/>
    <w:pPr>
      <w:spacing w:before="240" w:after="120" w:line="288" w:lineRule="auto"/>
      <w:ind w:left="0"/>
      <w:jc w:val="left"/>
      <w:outlineLvl w:val="5"/>
    </w:pPr>
    <w:rPr>
      <w:b/>
      <w:bCs/>
      <w:sz w:val="24"/>
      <w:szCs w:val="24"/>
      <w:rFonts w:ascii="Arial" w:hAnsi="Arial" w:eastAsia="等线" w:cs="Arial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ext">
    <w:pPr>
      <w:spacing w:before="120" w:after="120" w:line="288" w:lineRule="auto"/>
      <w:ind w:left="0"/>
      <w:jc w:val="left"/>
    </w:pPr>
    <w:rPr>
      <w:sz w:val="22"/>
      <w:szCs w:val="22"/>
      <w:rFonts w:ascii="Arial" w:hAnsi="Arial" w:eastAsia="等线" w:cs="Arial"/>
    </w:rPr>
  </w:style>
  <w:style w:type="paragraph" w:styleId="blockquote">
    <w:pPr>
      <w:spacing w:before="120" w:after="120" w:line="288" w:lineRule="auto"/>
      <w:ind w:left="0"/>
      <w:jc w:val="left"/>
    </w:pPr>
    <w:rPr>
      <w:color w:val="8F959E"/>
      <w:sz w:val="22"/>
      <w:szCs w:val="22"/>
      <w:rFonts w:ascii="Arial" w:hAnsi="Arial" w:eastAsia="等线" w:cs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2025-08-03T01:55:37.950Z</dcterms:created>
  <dcterms:modified xsi:type="dcterms:W3CDTF">2025-08-03T01:55:37.950Z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