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pStyle w:val="Heading1"/>
      </w:pPr>
      <w:r>
        <w:t xml:space="preserve">短剧投流与运营全流程课程测试卷</w:t>
      </w:r>
    </w:p>
    <w:p>
      <w:pPr>
        <w:pStyle w:val="Heading2"/>
      </w:pPr>
      <w:r>
        <w:t xml:space="preserve">一、选择题（共 20 题，每题 3 分，共 60 分）</w:t>
      </w:r>
    </w:p>
    <w:p>
      <w:pPr>
        <w:pStyle w:val="text"/>
        <w:numPr>
          <w:ilvl w:val="0"/>
          <w:numId w:val="2"/>
        </w:numPr>
      </w:pPr>
      <w:r>
        <w:t xml:space="preserve">以下哪项不属于短剧投流的基础指标？</w:t>
      </w:r>
    </w:p>
    <w:p>
      <w:pPr>
        <w:pStyle w:val="text"/>
      </w:pPr>
      <w:r>
        <w:t xml:space="preserve">A. CPM</w:t>
      </w:r>
    </w:p>
    <w:p>
      <w:pPr>
        <w:pStyle w:val="text"/>
      </w:pPr>
      <w:r>
        <w:t xml:space="preserve">B. CTR</w:t>
      </w:r>
    </w:p>
    <w:p>
      <w:pPr>
        <w:pStyle w:val="text"/>
      </w:pPr>
      <w:r>
        <w:t xml:space="preserve">C. LTV</w:t>
      </w:r>
    </w:p>
    <w:p>
      <w:pPr>
        <w:pStyle w:val="text"/>
      </w:pPr>
      <w:r>
        <w:t xml:space="preserve">D. CVR</w:t>
      </w:r>
    </w:p>
    <w:p>
      <w:pPr>
        <w:pStyle w:val="text"/>
        <w:numPr>
          <w:ilvl w:val="0"/>
          <w:numId w:val="2"/>
        </w:numPr>
      </w:pPr>
      <w:r>
        <w:t xml:space="preserve">某付费短剧毛利率为 60%，退货率为 20%（实际签收率 80%），其保本 ROI 应为多少？</w:t>
      </w:r>
    </w:p>
    <w:p>
      <w:pPr>
        <w:pStyle w:val="text"/>
      </w:pPr>
      <w:r>
        <w:t xml:space="preserve">A. 1.89</w:t>
      </w:r>
    </w:p>
    <w:p>
      <w:pPr>
        <w:pStyle w:val="text"/>
      </w:pPr>
      <w:r>
        <w:t xml:space="preserve">B. 2.08</w:t>
      </w:r>
    </w:p>
    <w:p>
      <w:pPr>
        <w:pStyle w:val="text"/>
      </w:pPr>
      <w:r>
        <w:t xml:space="preserve">C. 2.25</w:t>
      </w:r>
    </w:p>
    <w:p>
      <w:pPr>
        <w:pStyle w:val="text"/>
      </w:pPr>
      <w:r>
        <w:t xml:space="preserve">D. 2.56</w:t>
      </w:r>
    </w:p>
    <w:p>
      <w:pPr>
        <w:pStyle w:val="text"/>
        <w:numPr>
          <w:ilvl w:val="0"/>
          <w:numId w:val="2"/>
        </w:numPr>
      </w:pPr>
      <w:r>
        <w:t xml:space="preserve">抖音平台短剧投流素材的最优时长通常为？</w:t>
      </w:r>
    </w:p>
    <w:p>
      <w:pPr>
        <w:pStyle w:val="text"/>
      </w:pPr>
      <w:r>
        <w:t xml:space="preserve">A. 15-30 秒</w:t>
      </w:r>
    </w:p>
    <w:p>
      <w:pPr>
        <w:pStyle w:val="text"/>
      </w:pPr>
      <w:r>
        <w:t xml:space="preserve">B. 30-45 秒</w:t>
      </w:r>
    </w:p>
    <w:p>
      <w:pPr>
        <w:pStyle w:val="text"/>
      </w:pPr>
      <w:r>
        <w:t xml:space="preserve">C. 45-60 秒</w:t>
      </w:r>
    </w:p>
    <w:p>
      <w:pPr>
        <w:pStyle w:val="text"/>
      </w:pPr>
      <w:r>
        <w:t xml:space="preserve">D. 60-90 秒</w:t>
      </w:r>
    </w:p>
    <w:p>
      <w:pPr>
        <w:pStyle w:val="text"/>
        <w:numPr>
          <w:ilvl w:val="0"/>
          <w:numId w:val="2"/>
        </w:numPr>
      </w:pPr>
      <w:r>
        <w:t xml:space="preserve">短剧投流预算分配中，起量期应占总预算的比例为？</w:t>
      </w:r>
    </w:p>
    <w:p>
      <w:pPr>
        <w:pStyle w:val="text"/>
      </w:pPr>
      <w:r>
        <w:t xml:space="preserve">A. 20%</w:t>
      </w:r>
    </w:p>
    <w:p>
      <w:pPr>
        <w:pStyle w:val="text"/>
      </w:pPr>
      <w:r>
        <w:t xml:space="preserve">B. 30%</w:t>
      </w:r>
    </w:p>
    <w:p>
      <w:pPr>
        <w:pStyle w:val="text"/>
      </w:pPr>
      <w:r>
        <w:t xml:space="preserve">C. 50%</w:t>
      </w:r>
    </w:p>
    <w:p>
      <w:pPr>
        <w:pStyle w:val="text"/>
      </w:pPr>
      <w:r>
        <w:t xml:space="preserve">D. 70%</w:t>
      </w:r>
    </w:p>
    <w:p>
      <w:pPr>
        <w:pStyle w:val="text"/>
        <w:numPr>
          <w:ilvl w:val="0"/>
          <w:numId w:val="2"/>
        </w:numPr>
      </w:pPr>
      <w:r>
        <w:t xml:space="preserve">以下哪种情况可能导致 CTR（点击率）异常偏低？</w:t>
      </w:r>
    </w:p>
    <w:p>
      <w:pPr>
        <w:pStyle w:val="text"/>
      </w:pPr>
      <w:r>
        <w:t xml:space="preserve">A. 素材开头 3 秒缺乏视觉冲击</w:t>
      </w:r>
    </w:p>
    <w:p>
      <w:pPr>
        <w:pStyle w:val="text"/>
      </w:pPr>
      <w:r>
        <w:t xml:space="preserve">B. 投放时段为目标用户活跃高峰</w:t>
      </w:r>
    </w:p>
    <w:p>
      <w:pPr>
        <w:pStyle w:val="text"/>
      </w:pPr>
      <w:r>
        <w:t xml:space="preserve">C. 定向人群与素材高度匹配</w:t>
      </w:r>
    </w:p>
    <w:p>
      <w:pPr>
        <w:pStyle w:val="text"/>
      </w:pPr>
      <w:r>
        <w:t xml:space="preserve">D. 采用热门 BGM 增强吸引力</w:t>
      </w:r>
    </w:p>
    <w:p>
      <w:pPr>
        <w:pStyle w:val="text"/>
        <w:numPr>
          <w:ilvl w:val="0"/>
          <w:numId w:val="2"/>
        </w:numPr>
      </w:pPr>
      <w:r>
        <w:t xml:space="preserve">AI 工具在短剧素材制作中，哪个环节目前成熟度最高？</w:t>
      </w:r>
    </w:p>
    <w:p>
      <w:pPr>
        <w:pStyle w:val="text"/>
      </w:pPr>
      <w:r>
        <w:t xml:space="preserve">A. 完整剧本生成</w:t>
      </w:r>
    </w:p>
    <w:p>
      <w:pPr>
        <w:pStyle w:val="text"/>
      </w:pPr>
      <w:r>
        <w:t xml:space="preserve">B. 30 秒视频片段生成</w:t>
      </w:r>
    </w:p>
    <w:p>
      <w:pPr>
        <w:pStyle w:val="text"/>
      </w:pPr>
      <w:r>
        <w:t xml:space="preserve">C. 情感化虚拟角色表演</w:t>
      </w:r>
    </w:p>
    <w:p>
      <w:pPr>
        <w:pStyle w:val="text"/>
      </w:pPr>
      <w:r>
        <w:t xml:space="preserve">D. 跨文化内容改编</w:t>
      </w:r>
    </w:p>
    <w:p>
      <w:pPr>
        <w:pStyle w:val="text"/>
        <w:numPr>
          <w:ilvl w:val="0"/>
          <w:numId w:val="2"/>
        </w:numPr>
      </w:pPr>
      <w:r>
        <w:t xml:space="preserve">快手平台短剧素材的核心特征是？</w:t>
      </w:r>
    </w:p>
    <w:p>
      <w:pPr>
        <w:pStyle w:val="text"/>
      </w:pPr>
      <w:r>
        <w:t xml:space="preserve">A. 快节奏、强视觉冲击</w:t>
      </w:r>
    </w:p>
    <w:p>
      <w:pPr>
        <w:pStyle w:val="text"/>
      </w:pPr>
      <w:r>
        <w:t xml:space="preserve">B. 偏写实、重情感共鸣</w:t>
      </w:r>
    </w:p>
    <w:p>
      <w:pPr>
        <w:pStyle w:val="text"/>
      </w:pPr>
      <w:r>
        <w:t xml:space="preserve">C. 接地气、有老铁文化共鸣</w:t>
      </w:r>
    </w:p>
    <w:p>
      <w:pPr>
        <w:pStyle w:val="text"/>
      </w:pPr>
      <w:r>
        <w:t xml:space="preserve">D. 电影感、高品质画面</w:t>
      </w:r>
    </w:p>
    <w:p>
      <w:pPr>
        <w:pStyle w:val="text"/>
        <w:numPr>
          <w:ilvl w:val="0"/>
          <w:numId w:val="2"/>
        </w:numPr>
      </w:pPr>
      <w:r>
        <w:t xml:space="preserve">短剧投流冷启动期（0-7 天）的核心优化指标是？</w:t>
      </w:r>
    </w:p>
    <w:p>
      <w:pPr>
        <w:pStyle w:val="text"/>
      </w:pPr>
      <w:r>
        <w:t xml:space="preserve">A. ROI 和付费率</w:t>
      </w:r>
    </w:p>
    <w:p>
      <w:pPr>
        <w:pStyle w:val="text"/>
      </w:pPr>
      <w:r>
        <w:t xml:space="preserve">B. CTR 和完播率</w:t>
      </w:r>
    </w:p>
    <w:p>
      <w:pPr>
        <w:pStyle w:val="text"/>
      </w:pPr>
      <w:r>
        <w:t xml:space="preserve">C. LTV 和复购率</w:t>
      </w:r>
    </w:p>
    <w:p>
      <w:pPr>
        <w:pStyle w:val="text"/>
      </w:pPr>
      <w:r>
        <w:t xml:space="preserve">D. 分享率和二次传播量</w:t>
      </w:r>
    </w:p>
    <w:p>
      <w:pPr>
        <w:pStyle w:val="text"/>
        <w:numPr>
          <w:ilvl w:val="0"/>
          <w:numId w:val="2"/>
        </w:numPr>
      </w:pPr>
      <w:r>
        <w:t xml:space="preserve">广电总局对微短剧的监管要求中，哪项属于绝对禁区？</w:t>
      </w:r>
    </w:p>
    <w:p>
      <w:pPr>
        <w:pStyle w:val="text"/>
      </w:pPr>
      <w:r>
        <w:t xml:space="preserve">A. 职场竞争剧情</w:t>
      </w:r>
    </w:p>
    <w:p>
      <w:pPr>
        <w:pStyle w:val="text"/>
      </w:pPr>
      <w:r>
        <w:t xml:space="preserve">B. 封建迷信内容</w:t>
      </w:r>
    </w:p>
    <w:p>
      <w:pPr>
        <w:pStyle w:val="text"/>
      </w:pPr>
      <w:r>
        <w:t xml:space="preserve">C. 家庭伦理冲突</w:t>
      </w:r>
    </w:p>
    <w:p>
      <w:pPr>
        <w:pStyle w:val="text"/>
      </w:pPr>
      <w:r>
        <w:t xml:space="preserve">D. 历史题材改编</w:t>
      </w:r>
    </w:p>
    <w:p>
      <w:pPr>
        <w:pStyle w:val="text"/>
        <w:numPr>
          <w:ilvl w:val="0"/>
          <w:numId w:val="2"/>
        </w:numPr>
      </w:pPr>
      <w:r>
        <w:t xml:space="preserve">北美市场用户对短剧的偏好题材主要是？</w:t>
      </w:r>
    </w:p>
    <w:p>
      <w:pPr>
        <w:pStyle w:val="text"/>
      </w:pPr>
      <w:r>
        <w:t xml:space="preserve">A. 古装宫斗、仙侠</w:t>
      </w:r>
    </w:p>
    <w:p>
      <w:pPr>
        <w:pStyle w:val="text"/>
      </w:pPr>
      <w:r>
        <w:t xml:space="preserve">B. 霸总、悬疑惊悚</w:t>
      </w:r>
    </w:p>
    <w:p>
      <w:pPr>
        <w:pStyle w:val="text"/>
      </w:pPr>
      <w:r>
        <w:t xml:space="preserve">C. 乡村爱情、家庭伦理</w:t>
      </w:r>
    </w:p>
    <w:p>
      <w:pPr>
        <w:pStyle w:val="text"/>
      </w:pPr>
      <w:r>
        <w:t xml:space="preserve">D. 年代剧、历史传奇</w:t>
      </w:r>
    </w:p>
    <w:p>
      <w:pPr>
        <w:pStyle w:val="text"/>
        <w:numPr>
          <w:ilvl w:val="0"/>
          <w:numId w:val="2"/>
        </w:numPr>
      </w:pPr>
      <w:r>
        <w:t xml:space="preserve">某短剧投流 100 元，产生 500 元成交，毛利率 50%，实际签收率 90%，其实际 ROI 为？</w:t>
      </w:r>
    </w:p>
    <w:p>
      <w:pPr>
        <w:pStyle w:val="text"/>
      </w:pPr>
      <w:r>
        <w:t xml:space="preserve">A. 1:2.25</w:t>
      </w:r>
    </w:p>
    <w:p>
      <w:pPr>
        <w:pStyle w:val="text"/>
      </w:pPr>
      <w:r>
        <w:t xml:space="preserve">B. 1:2.5</w:t>
      </w:r>
    </w:p>
    <w:p>
      <w:pPr>
        <w:pStyle w:val="text"/>
      </w:pPr>
      <w:r>
        <w:t xml:space="preserve">C. 1:4.5</w:t>
      </w:r>
    </w:p>
    <w:p>
      <w:pPr>
        <w:pStyle w:val="text"/>
      </w:pPr>
      <w:r>
        <w:t xml:space="preserve">D. 1:5.0</w:t>
      </w:r>
    </w:p>
    <w:p>
      <w:pPr>
        <w:pStyle w:val="text"/>
        <w:numPr>
          <w:ilvl w:val="0"/>
          <w:numId w:val="2"/>
        </w:numPr>
      </w:pPr>
      <w:r>
        <w:t xml:space="preserve">短剧投流风险控制中，预算预留的合理比例为？</w:t>
      </w:r>
    </w:p>
    <w:p>
      <w:pPr>
        <w:pStyle w:val="text"/>
      </w:pPr>
      <w:r>
        <w:t xml:space="preserve">A. 5%</w:t>
      </w:r>
    </w:p>
    <w:p>
      <w:pPr>
        <w:pStyle w:val="text"/>
      </w:pPr>
      <w:r>
        <w:t xml:space="preserve">B. 10%</w:t>
      </w:r>
    </w:p>
    <w:p>
      <w:pPr>
        <w:pStyle w:val="text"/>
      </w:pPr>
      <w:r>
        <w:t xml:space="preserve">C. 20%</w:t>
      </w:r>
    </w:p>
    <w:p>
      <w:pPr>
        <w:pStyle w:val="text"/>
      </w:pPr>
      <w:r>
        <w:t xml:space="preserve">D. 30%</w:t>
      </w:r>
    </w:p>
    <w:p>
      <w:pPr>
        <w:pStyle w:val="text"/>
        <w:numPr>
          <w:ilvl w:val="0"/>
          <w:numId w:val="2"/>
        </w:numPr>
      </w:pPr>
      <w:r>
        <w:t xml:space="preserve">微信生态短剧素材应采用的拍摄视角为？</w:t>
      </w:r>
    </w:p>
    <w:p>
      <w:pPr>
        <w:pStyle w:val="text"/>
      </w:pPr>
      <w:r>
        <w:t xml:space="preserve">A. 电影级全景视角</w:t>
      </w:r>
    </w:p>
    <w:p>
      <w:pPr>
        <w:pStyle w:val="text"/>
      </w:pPr>
      <w:r>
        <w:t xml:space="preserve">B. 模拟朋友圈的竖屏视角</w:t>
      </w:r>
    </w:p>
    <w:p>
      <w:pPr>
        <w:pStyle w:val="text"/>
      </w:pPr>
      <w:r>
        <w:t xml:space="preserve">C. 多镜头切换的快剪视角</w:t>
      </w:r>
    </w:p>
    <w:p>
      <w:pPr>
        <w:pStyle w:val="text"/>
      </w:pPr>
      <w:r>
        <w:t xml:space="preserve">D. 第一人称游戏化视角</w:t>
      </w:r>
    </w:p>
    <w:p>
      <w:pPr>
        <w:pStyle w:val="text"/>
        <w:numPr>
          <w:ilvl w:val="0"/>
          <w:numId w:val="2"/>
        </w:numPr>
      </w:pPr>
      <w:r>
        <w:t xml:space="preserve">冷启动期向成长期过渡的关键指标是？</w:t>
      </w:r>
    </w:p>
    <w:p>
      <w:pPr>
        <w:pStyle w:val="text"/>
      </w:pPr>
      <w:r>
        <w:t xml:space="preserve">A. 连续 3 天 CTR≥3.5% 且完播率≥45%</w:t>
      </w:r>
    </w:p>
    <w:p>
      <w:pPr>
        <w:pStyle w:val="text"/>
      </w:pPr>
      <w:r>
        <w:t xml:space="preserve">B. 单天曝光量突破 100 万</w:t>
      </w:r>
    </w:p>
    <w:p>
      <w:pPr>
        <w:pStyle w:val="text"/>
      </w:pPr>
      <w:r>
        <w:t xml:space="preserve">C. 付费率达到行业均值的 1.5 倍</w:t>
      </w:r>
    </w:p>
    <w:p>
      <w:pPr>
        <w:pStyle w:val="text"/>
      </w:pPr>
      <w:r>
        <w:t xml:space="preserve">D. 分享率≥5%</w:t>
      </w:r>
    </w:p>
    <w:p>
      <w:pPr>
        <w:pStyle w:val="text"/>
        <w:numPr>
          <w:ilvl w:val="0"/>
          <w:numId w:val="2"/>
        </w:numPr>
      </w:pPr>
      <w:r>
        <w:t xml:space="preserve">以下哪项属于 AI 技术在短剧领域的未来突破方向？</w:t>
      </w:r>
    </w:p>
    <w:p>
      <w:pPr>
        <w:pStyle w:val="text"/>
      </w:pPr>
      <w:r>
        <w:t xml:space="preserve">A. 纯 AI 生成完整长剧</w:t>
      </w:r>
    </w:p>
    <w:p>
      <w:pPr>
        <w:pStyle w:val="text"/>
      </w:pPr>
      <w:r>
        <w:t xml:space="preserve">B. 虚拟拍摄与真人表演无缝融合</w:t>
      </w:r>
    </w:p>
    <w:p>
      <w:pPr>
        <w:pStyle w:val="text"/>
      </w:pPr>
      <w:r>
        <w:t xml:space="preserve">C. 替代编剧进行创意构思</w:t>
      </w:r>
    </w:p>
    <w:p>
      <w:pPr>
        <w:pStyle w:val="text"/>
      </w:pPr>
      <w:r>
        <w:t xml:space="preserve">D. 完全自动化的跨平台投放</w:t>
      </w:r>
    </w:p>
    <w:p>
      <w:pPr>
        <w:pStyle w:val="text"/>
        <w:numPr>
          <w:ilvl w:val="0"/>
          <w:numId w:val="2"/>
        </w:numPr>
      </w:pPr>
      <w:r>
        <w:t xml:space="preserve">东南亚市场短剧变现的主要模式是？</w:t>
      </w:r>
    </w:p>
    <w:p>
      <w:pPr>
        <w:pStyle w:val="text"/>
      </w:pPr>
      <w:r>
        <w:t xml:space="preserve">A. 单集高价解锁</w:t>
      </w:r>
    </w:p>
    <w:p>
      <w:pPr>
        <w:pStyle w:val="text"/>
      </w:pPr>
      <w:r>
        <w:t xml:space="preserve">B. 广告分账 + 低价订阅</w:t>
      </w:r>
    </w:p>
    <w:p>
      <w:pPr>
        <w:pStyle w:val="text"/>
      </w:pPr>
      <w:r>
        <w:t xml:space="preserve">C. 品牌定制独家内容</w:t>
      </w:r>
    </w:p>
    <w:p>
      <w:pPr>
        <w:pStyle w:val="text"/>
      </w:pPr>
      <w:r>
        <w:t xml:space="preserve">D. 会员制全包月</w:t>
      </w:r>
    </w:p>
    <w:p>
      <w:pPr>
        <w:pStyle w:val="text"/>
        <w:numPr>
          <w:ilvl w:val="0"/>
          <w:numId w:val="2"/>
        </w:numPr>
      </w:pPr>
      <w:r>
        <w:t xml:space="preserve">短剧投流优化流程中，A/B 测试的核心原则是？</w:t>
      </w:r>
    </w:p>
    <w:p>
      <w:pPr>
        <w:pStyle w:val="text"/>
      </w:pPr>
      <w:r>
        <w:t xml:space="preserve">A. 多变量同时测试以提高效率</w:t>
      </w:r>
    </w:p>
    <w:p>
      <w:pPr>
        <w:pStyle w:val="text"/>
      </w:pPr>
      <w:r>
        <w:t xml:space="preserve">B. 单一变量控制确保结果可归因</w:t>
      </w:r>
    </w:p>
    <w:p>
      <w:pPr>
        <w:pStyle w:val="text"/>
      </w:pPr>
      <w:r>
        <w:t xml:space="preserve">C. 大预算测试以获取更多数据</w:t>
      </w:r>
    </w:p>
    <w:p>
      <w:pPr>
        <w:pStyle w:val="text"/>
      </w:pPr>
      <w:r>
        <w:t xml:space="preserve">D. 随机选择测试样本减少偏差</w:t>
      </w:r>
    </w:p>
    <w:p>
      <w:pPr>
        <w:pStyle w:val="text"/>
        <w:numPr>
          <w:ilvl w:val="0"/>
          <w:numId w:val="2"/>
        </w:numPr>
      </w:pPr>
      <w:r>
        <w:t xml:space="preserve">长视频平台（如腾讯视频）对短剧素材的审核重点是？</w:t>
      </w:r>
    </w:p>
    <w:p>
      <w:pPr>
        <w:pStyle w:val="text"/>
      </w:pPr>
      <w:r>
        <w:t xml:space="preserve">A. 价值观导向和拜金主义内容</w:t>
      </w:r>
    </w:p>
    <w:p>
      <w:pPr>
        <w:pStyle w:val="text"/>
      </w:pPr>
      <w:r>
        <w:t xml:space="preserve">B. 内容品质和文化内涵</w:t>
      </w:r>
    </w:p>
    <w:p>
      <w:pPr>
        <w:pStyle w:val="text"/>
      </w:pPr>
      <w:r>
        <w:t xml:space="preserve">C. 低俗剧情和夸张表演</w:t>
      </w:r>
    </w:p>
    <w:p>
      <w:pPr>
        <w:pStyle w:val="text"/>
      </w:pPr>
      <w:r>
        <w:t xml:space="preserve">D. 广告植入的合规性</w:t>
      </w:r>
    </w:p>
    <w:p>
      <w:pPr>
        <w:pStyle w:val="text"/>
        <w:numPr>
          <w:ilvl w:val="0"/>
          <w:numId w:val="2"/>
        </w:numPr>
      </w:pPr>
      <w:r>
        <w:t xml:space="preserve">短剧投流中，LTV（用户生命周期价值）的核心影响因素是？</w:t>
      </w:r>
    </w:p>
    <w:p>
      <w:pPr>
        <w:pStyle w:val="text"/>
      </w:pPr>
      <w:r>
        <w:t xml:space="preserve">A. 单次付费金额</w:t>
      </w:r>
    </w:p>
    <w:p>
      <w:pPr>
        <w:pStyle w:val="text"/>
      </w:pPr>
      <w:r>
        <w:t xml:space="preserve">B. 用户留存率和复购率</w:t>
      </w:r>
    </w:p>
    <w:p>
      <w:pPr>
        <w:pStyle w:val="text"/>
      </w:pPr>
      <w:r>
        <w:t xml:space="preserve">C. 初始付费转化率</w:t>
      </w:r>
    </w:p>
    <w:p>
      <w:pPr>
        <w:pStyle w:val="text"/>
      </w:pPr>
      <w:r>
        <w:t xml:space="preserve">D. 素材点击率</w:t>
      </w:r>
    </w:p>
    <w:p>
      <w:pPr>
        <w:pStyle w:val="text"/>
        <w:numPr>
          <w:ilvl w:val="0"/>
          <w:numId w:val="2"/>
        </w:numPr>
      </w:pPr>
      <w:r>
        <w:t xml:space="preserve">全球化推广中，针对中东市场的短剧需特别注意？</w:t>
      </w:r>
    </w:p>
    <w:p>
      <w:pPr>
        <w:pStyle w:val="text"/>
      </w:pPr>
      <w:r>
        <w:t xml:space="preserve">A. 避免使用女性角色</w:t>
      </w:r>
    </w:p>
    <w:p>
      <w:pPr>
        <w:pStyle w:val="text"/>
      </w:pPr>
      <w:r>
        <w:t xml:space="preserve">B. 禁止任何宗教元素出现</w:t>
      </w:r>
    </w:p>
    <w:p>
      <w:pPr>
        <w:pStyle w:val="text"/>
      </w:pPr>
      <w:r>
        <w:t xml:space="preserve">C. 女性角色着装规范</w:t>
      </w:r>
    </w:p>
    <w:p>
      <w:pPr>
        <w:pStyle w:val="text"/>
      </w:pPr>
      <w:r>
        <w:t xml:space="preserve">D. 不得涉及家庭伦理剧情</w:t>
      </w:r>
    </w:p>
    <w:p>
      <w:pPr>
        <w:pStyle w:val="Heading2"/>
      </w:pPr>
      <w:r>
        <w:t xml:space="preserve">二、思考题（共 10 题，每题 4 分，共 40 分）</w:t>
      </w:r>
    </w:p>
    <w:p>
      <w:pPr>
        <w:pStyle w:val="text"/>
        <w:numPr>
          <w:ilvl w:val="0"/>
          <w:numId w:val="3"/>
        </w:numPr>
      </w:pPr>
      <w:r>
        <w:t xml:space="preserve">某短剧在抖音投流时，CPM 处于行业均值（18-25 元），但 CTR 仅为 1.0%（低于行业均值 1.2%-3.5%），请分析可能的原因并提出 3 条优化建议。</w:t>
      </w:r>
    </w:p>
    <w:p>
      <w:pPr>
        <w:pStyle w:val="text"/>
        <w:numPr>
          <w:ilvl w:val="0"/>
          <w:numId w:val="3"/>
        </w:numPr>
      </w:pPr>
      <w:r>
        <w:t xml:space="preserve">结合短剧投流的预算分配逻辑，说明为什么测试期（20% 预算）的素材测试结果对整体 ROI 至关重要。</w:t>
      </w:r>
    </w:p>
    <w:p>
      <w:pPr>
        <w:pStyle w:val="text"/>
        <w:numPr>
          <w:ilvl w:val="0"/>
          <w:numId w:val="3"/>
        </w:numPr>
      </w:pPr>
      <w:r>
        <w:t xml:space="preserve">对比抖音、快手、微信三个平台的短剧投流特性，说明针对同一部家庭伦理短剧，应如何调整素材风格和投放策略。</w:t>
      </w:r>
    </w:p>
    <w:p>
      <w:pPr>
        <w:pStyle w:val="text"/>
        <w:numPr>
          <w:ilvl w:val="0"/>
          <w:numId w:val="3"/>
        </w:numPr>
      </w:pPr>
      <w:r>
        <w:t xml:space="preserve">某团队计划将一部成功的国内古装短剧推广至东南亚市场，从本土化改编角度提出 5 项具体调整措施。</w:t>
      </w:r>
    </w:p>
    <w:p>
      <w:pPr>
        <w:pStyle w:val="text"/>
        <w:numPr>
          <w:ilvl w:val="0"/>
          <w:numId w:val="3"/>
        </w:numPr>
      </w:pPr>
      <w:r>
        <w:t xml:space="preserve">AI 技术在短剧制作中可能带来哪些伦理风险？如何建立风险防控机制？</w:t>
      </w:r>
    </w:p>
    <w:p>
      <w:pPr>
        <w:pStyle w:val="text"/>
        <w:numPr>
          <w:ilvl w:val="0"/>
          <w:numId w:val="3"/>
        </w:numPr>
      </w:pPr>
      <w:r>
        <w:t xml:space="preserve">短剧投流进入稳定期（30 天以上）后，如何通过用户分层运营提升 LTV？请设计具体的分层标准和运营策略。</w:t>
      </w:r>
    </w:p>
    <w:p>
      <w:pPr>
        <w:pStyle w:val="text"/>
        <w:numPr>
          <w:ilvl w:val="0"/>
          <w:numId w:val="3"/>
        </w:numPr>
      </w:pPr>
      <w:r>
        <w:t xml:space="preserve">分析短剧投流中 "素材工厂" 迭代体系的运作逻辑，说明其如何提高优质素材的产出效率。</w:t>
      </w:r>
    </w:p>
    <w:p>
      <w:pPr>
        <w:pStyle w:val="text"/>
        <w:numPr>
          <w:ilvl w:val="0"/>
          <w:numId w:val="3"/>
        </w:numPr>
      </w:pPr>
      <w:r>
        <w:t xml:space="preserve">某悬疑短剧在投流中出现高 CTR（5.2%）但低付费率（0.8%）的现象，从转化路径角度提出优化方案。</w:t>
      </w:r>
    </w:p>
    <w:p>
      <w:pPr>
        <w:pStyle w:val="text"/>
        <w:numPr>
          <w:ilvl w:val="0"/>
          <w:numId w:val="3"/>
        </w:numPr>
      </w:pPr>
      <w:r>
        <w:t xml:space="preserve">结合广电总局的合规要求，说明在短剧创作中如何处理 "暴力冲突" 剧情，既保证观赏性又不触碰红线。</w:t>
      </w:r>
    </w:p>
    <w:p>
      <w:pPr>
        <w:pStyle w:val="text"/>
        <w:numPr>
          <w:ilvl w:val="0"/>
          <w:numId w:val="3"/>
        </w:numPr>
      </w:pPr>
      <w:r>
        <w:t xml:space="preserve">预测未来 2 年短剧行业在技术应用和商业模式上的 3 个主要发展趋势，并分析对从业者的能力要求。</w:t>
      </w:r>
    </w:p>
    <w:p>
      <w:pPr>
        <w:pStyle w:val="Heading2"/>
      </w:pPr>
      <w:r>
        <w:t xml:space="preserve">参考答案及详解</w:t>
      </w:r>
    </w:p>
    <w:p>
      <w:pPr>
        <w:pStyle w:val="Heading3"/>
      </w:pPr>
      <w:r>
        <w:t xml:space="preserve">一、选择题答案</w:t>
      </w:r>
    </w:p>
    <w:p>
      <w:pPr>
        <w:pStyle w:val="text"/>
        <w:numPr>
          <w:ilvl w:val="0"/>
          <w:numId w:val="4"/>
        </w:numPr>
      </w:pPr>
      <w:r>
        <w:t xml:space="preserve">C（解析：LTV 属于进阶指标，基础指标为 CPM、CTR、CVR）</w:t>
      </w:r>
    </w:p>
    <w:p>
      <w:pPr>
        <w:pStyle w:val="text"/>
        <w:numPr>
          <w:ilvl w:val="0"/>
          <w:numId w:val="4"/>
        </w:numPr>
      </w:pPr>
      <w:r>
        <w:t xml:space="preserve">B（解析：保本 ROI=1÷60%÷80%≈2.08）</w:t>
      </w:r>
    </w:p>
    <w:p>
      <w:pPr>
        <w:pStyle w:val="text"/>
        <w:numPr>
          <w:ilvl w:val="0"/>
          <w:numId w:val="4"/>
        </w:numPr>
      </w:pPr>
      <w:r>
        <w:t xml:space="preserve">A（解析：抖音用户习惯碎片化浏览，15-30 秒素材完播率最高）</w:t>
      </w:r>
    </w:p>
    <w:p>
      <w:pPr>
        <w:pStyle w:val="text"/>
        <w:numPr>
          <w:ilvl w:val="0"/>
          <w:numId w:val="4"/>
        </w:numPr>
      </w:pPr>
      <w:r>
        <w:t xml:space="preserve">C（解析：起量期占 50% 预算，用于放大优质素材流量）</w:t>
      </w:r>
    </w:p>
    <w:p>
      <w:pPr>
        <w:pStyle w:val="text"/>
        <w:numPr>
          <w:ilvl w:val="0"/>
          <w:numId w:val="4"/>
        </w:numPr>
      </w:pPr>
      <w:r>
        <w:t xml:space="preserve">A（解析：素材开头缺乏吸引力是 CTR 偏低的主要原因，其他选项会提升 CTR）</w:t>
      </w:r>
    </w:p>
    <w:p>
      <w:pPr>
        <w:pStyle w:val="text"/>
        <w:numPr>
          <w:ilvl w:val="0"/>
          <w:numId w:val="4"/>
        </w:numPr>
      </w:pPr>
      <w:r>
        <w:t xml:space="preserve">B（解析：目前 AI 生成 30 秒视频片段技术成熟度最高，完整剧本和情感化表演仍需人工优化）</w:t>
      </w:r>
    </w:p>
    <w:p>
      <w:pPr>
        <w:pStyle w:val="text"/>
        <w:numPr>
          <w:ilvl w:val="0"/>
          <w:numId w:val="4"/>
        </w:numPr>
      </w:pPr>
      <w:r>
        <w:t xml:space="preserve">C（解析：快手核心特征是接地气和老铁文化，A 为抖音特征，B 为微信特征，D 为长视频平台特征）</w:t>
      </w:r>
    </w:p>
    <w:p>
      <w:pPr>
        <w:pStyle w:val="text"/>
        <w:numPr>
          <w:ilvl w:val="0"/>
          <w:numId w:val="4"/>
        </w:numPr>
      </w:pPr>
      <w:r>
        <w:t xml:space="preserve">B（解析：冷启动期重点验证素材吸引力，CTR 和完播率是核心指标）</w:t>
      </w:r>
    </w:p>
    <w:p>
      <w:pPr>
        <w:pStyle w:val="text"/>
        <w:numPr>
          <w:ilvl w:val="0"/>
          <w:numId w:val="4"/>
        </w:numPr>
      </w:pPr>
      <w:r>
        <w:t xml:space="preserve">B（解析：封建迷信内容属于广电总局明确禁止的绝对禁区）</w:t>
      </w:r>
    </w:p>
    <w:p>
      <w:pPr>
        <w:pStyle w:val="text"/>
        <w:numPr>
          <w:ilvl w:val="0"/>
          <w:numId w:val="4"/>
        </w:numPr>
      </w:pPr>
      <w:r>
        <w:t xml:space="preserve">B（解析：北美市场偏好霸总、悬疑惊悚题材，A 为东南亚偏好，C 为下沉市场偏好）</w:t>
      </w:r>
    </w:p>
    <w:p>
      <w:pPr>
        <w:pStyle w:val="text"/>
        <w:numPr>
          <w:ilvl w:val="0"/>
          <w:numId w:val="4"/>
        </w:numPr>
      </w:pPr>
      <w:r>
        <w:t xml:space="preserve">A（解析：实际收益 = 500×50%×90%=225 元，ROI=225÷100=1:2.25）</w:t>
      </w:r>
    </w:p>
    <w:p>
      <w:pPr>
        <w:pStyle w:val="text"/>
        <w:numPr>
          <w:ilvl w:val="0"/>
          <w:numId w:val="4"/>
        </w:numPr>
      </w:pPr>
      <w:r>
        <w:t xml:space="preserve">C（解析：预算预留 20% 用于应对突发风险和捕捉机会）</w:t>
      </w:r>
    </w:p>
    <w:p>
      <w:pPr>
        <w:pStyle w:val="text"/>
        <w:numPr>
          <w:ilvl w:val="0"/>
          <w:numId w:val="4"/>
        </w:numPr>
      </w:pPr>
      <w:r>
        <w:t xml:space="preserve">B（解析：微信生态适合模拟朋友圈的竖屏视角，增强代入感）</w:t>
      </w:r>
    </w:p>
    <w:p>
      <w:pPr>
        <w:pStyle w:val="text"/>
        <w:numPr>
          <w:ilvl w:val="0"/>
          <w:numId w:val="4"/>
        </w:numPr>
      </w:pPr>
      <w:r>
        <w:t xml:space="preserve">A（解析：CTR 和完播率达标是冷启动成功的标志，为起量奠定基础）</w:t>
      </w:r>
    </w:p>
    <w:p>
      <w:pPr>
        <w:pStyle w:val="text"/>
        <w:numPr>
          <w:ilvl w:val="0"/>
          <w:numId w:val="4"/>
        </w:numPr>
      </w:pPr>
      <w:r>
        <w:t xml:space="preserve">B（解析：虚拟拍摄与真人融合是 2026-2027 年的突破方向，A、C、D 目前技术尚不成熟）</w:t>
      </w:r>
    </w:p>
    <w:p>
      <w:pPr>
        <w:pStyle w:val="text"/>
        <w:numPr>
          <w:ilvl w:val="0"/>
          <w:numId w:val="4"/>
        </w:numPr>
      </w:pPr>
      <w:r>
        <w:t xml:space="preserve">B（解析：东南亚用户付费能力有限，以广告分账 + 低价订阅为主）</w:t>
      </w:r>
    </w:p>
    <w:p>
      <w:pPr>
        <w:pStyle w:val="text"/>
        <w:numPr>
          <w:ilvl w:val="0"/>
          <w:numId w:val="4"/>
        </w:numPr>
      </w:pPr>
      <w:r>
        <w:t xml:space="preserve">B（解析：A/B 测试需控制单一变量，确保结果可归因）</w:t>
      </w:r>
    </w:p>
    <w:p>
      <w:pPr>
        <w:pStyle w:val="text"/>
        <w:numPr>
          <w:ilvl w:val="0"/>
          <w:numId w:val="4"/>
        </w:numPr>
      </w:pPr>
      <w:r>
        <w:t xml:space="preserve">B（解析：长视频平台注重内容品质和文化内涵，A、C 为抖音 / 微信审核重点）</w:t>
      </w:r>
    </w:p>
    <w:p>
      <w:pPr>
        <w:pStyle w:val="text"/>
        <w:numPr>
          <w:ilvl w:val="0"/>
          <w:numId w:val="4"/>
        </w:numPr>
      </w:pPr>
      <w:r>
        <w:t xml:space="preserve">B（解析：留存率和复购率直接决定用户生命周期内的总价值）</w:t>
      </w:r>
    </w:p>
    <w:p>
      <w:pPr>
        <w:pStyle w:val="text"/>
        <w:numPr>
          <w:ilvl w:val="0"/>
          <w:numId w:val="4"/>
        </w:numPr>
      </w:pPr>
      <w:r>
        <w:t xml:space="preserve">C（解析：中东市场对女性角色着装有严格规范，需覆盖肩膀至膝盖）</w:t>
      </w:r>
    </w:p>
    <w:p>
      <w:pPr>
        <w:pStyle w:val="Heading3"/>
      </w:pPr>
      <w:r>
        <w:t xml:space="preserve">二、思考题参考答案</w:t>
      </w:r>
    </w:p>
    <w:p>
      <w:pPr>
        <w:pStyle w:val="text"/>
        <w:numPr>
          <w:ilvl w:val="0"/>
          <w:numId w:val="5"/>
        </w:numPr>
      </w:pPr>
      <w:r>
        <w:rPr>
          <w:b/>
          <w:bCs/>
        </w:rPr>
        <w:t xml:space="preserve">原因分析</w:t>
      </w:r>
      <w:r>
        <w:t xml:space="preserve">：</w:t>
      </w:r>
    </w:p>
    <w:p>
      <w:pPr>
        <w:pStyle w:val="text"/>
      </w:pPr>
      <w:r>
        <w:rPr>
          <w:b/>
          <w:bCs/>
        </w:rPr>
        <w:t xml:space="preserve">优化建议</w:t>
      </w:r>
      <w:r>
        <w:t xml:space="preserve">：</w:t>
      </w:r>
    </w:p>
    <w:p>
      <w:pPr>
        <w:pStyle w:val="text"/>
        <w:numPr>
          <w:ilvl w:val="1"/>
          <w:numId w:val="6"/>
        </w:numPr>
      </w:pPr>
      <w:r>
        <w:t xml:space="preserve">素材开头 3 秒缺乏钩子（如无视觉冲击或悬念）</w:t>
      </w:r>
    </w:p>
    <w:p>
      <w:pPr>
        <w:pStyle w:val="text"/>
        <w:numPr>
          <w:ilvl w:val="1"/>
          <w:numId w:val="6"/>
        </w:numPr>
      </w:pPr>
      <w:r>
        <w:t xml:space="preserve">文案与目标人群匹配度低</w:t>
      </w:r>
    </w:p>
    <w:p>
      <w:pPr>
        <w:pStyle w:val="text"/>
        <w:numPr>
          <w:ilvl w:val="1"/>
          <w:numId w:val="6"/>
        </w:numPr>
      </w:pPr>
      <w:r>
        <w:t xml:space="preserve">定向人群过于宽泛导致不精准</w:t>
      </w:r>
    </w:p>
    <w:p>
      <w:pPr>
        <w:pStyle w:val="text"/>
        <w:numPr>
          <w:ilvl w:val="1"/>
          <w:numId w:val="6"/>
        </w:numPr>
      </w:pPr>
      <w:r>
        <w:t xml:space="preserve">素材存在审美疲劳（如投放超 7 天未更新）</w:t>
      </w:r>
    </w:p>
    <w:p>
      <w:pPr>
        <w:pStyle w:val="text"/>
        <w:numPr>
          <w:ilvl w:val="1"/>
          <w:numId w:val="6"/>
        </w:numPr>
      </w:pPr>
      <w:r>
        <w:t xml:space="preserve">重构开头 3 秒：采用 "冲突前置" 设计（如 "丈夫递离婚协议时，妻子掏出百亿合同"）</w:t>
      </w:r>
    </w:p>
    <w:p>
      <w:pPr>
        <w:pStyle w:val="text"/>
        <w:numPr>
          <w:ilvl w:val="1"/>
          <w:numId w:val="6"/>
        </w:numPr>
      </w:pPr>
      <w:r>
        <w:t xml:space="preserve">精细化定向：收缩人群标签，聚焦高潜力用户（如 25-40 岁女性 + 婚恋兴趣）</w:t>
      </w:r>
    </w:p>
    <w:p>
      <w:pPr>
        <w:pStyle w:val="text"/>
        <w:numPr>
          <w:ilvl w:val="1"/>
          <w:numId w:val="6"/>
        </w:numPr>
      </w:pPr>
      <w:r>
        <w:t xml:space="preserve">素材迭代：制作 3 版新素材测试不同钩子（悬念式 / 利益式 / 冲突式），保留 CTR 最高版本</w:t>
      </w:r>
    </w:p>
    <w:p>
      <w:pPr>
        <w:pStyle w:val="text"/>
        <w:numPr>
          <w:ilvl w:val="0"/>
          <w:numId w:val="7"/>
        </w:numPr>
      </w:pPr>
      <w:r>
        <w:rPr>
          <w:b/>
          <w:bCs/>
        </w:rPr>
        <w:t xml:space="preserve">重要性分析</w:t>
      </w:r>
      <w:r>
        <w:t xml:space="preserve">：</w:t>
      </w:r>
    </w:p>
    <w:p>
      <w:pPr>
        <w:pStyle w:val="text"/>
        <w:numPr>
          <w:ilvl w:val="1"/>
          <w:numId w:val="6"/>
        </w:numPr>
      </w:pPr>
      <w:r>
        <w:t xml:space="preserve">测试期通过小预算（20%）验证 5-10 组素材，可筛选出 CTR≥3.5%、完播率≥45% 的优质素材，避免后期大规模投放无效素材</w:t>
      </w:r>
    </w:p>
    <w:p>
      <w:pPr>
        <w:pStyle w:val="text"/>
        <w:numPr>
          <w:ilvl w:val="1"/>
          <w:numId w:val="6"/>
        </w:numPr>
      </w:pPr>
      <w:r>
        <w:t xml:space="preserve">测试期同步验证定向人群匹配度，降低起量期的流量浪费（无效消耗可减少 40%）</w:t>
      </w:r>
    </w:p>
    <w:p>
      <w:pPr>
        <w:pStyle w:val="text"/>
        <w:numPr>
          <w:ilvl w:val="1"/>
          <w:numId w:val="6"/>
        </w:numPr>
      </w:pPr>
      <w:r>
        <w:t xml:space="preserve">测试期积累的用户数据（如点击高峰时段、高转化人群特征）可为起量期提供精准投放依据，使起量期 ROI 提升 2-3 倍</w:t>
      </w:r>
    </w:p>
    <w:p>
      <w:pPr>
        <w:pStyle w:val="text"/>
        <w:numPr>
          <w:ilvl w:val="1"/>
          <w:numId w:val="6"/>
        </w:numPr>
      </w:pPr>
      <w:r>
        <w:t xml:space="preserve">若跳过测试期直接起量，可能因素材质量问题导致 50% 以上预算浪费，且错过最佳调整时机</w:t>
      </w:r>
    </w:p>
    <w:p>
      <w:pPr>
        <w:pStyle w:val="text"/>
        <w:numPr>
          <w:ilvl w:val="0"/>
          <w:numId w:val="8"/>
        </w:numPr>
      </w:pPr>
      <w:r>
        <w:rPr>
          <w:b/>
          <w:bCs/>
        </w:rPr>
        <w:t xml:space="preserve">平台策略差异</w:t>
      </w:r>
      <w:r>
        <w:t xml:space="preserve">：</w:t>
      </w:r>
    </w:p>
    <w:p>
      <w:pPr>
        <w:pStyle w:val="text"/>
        <w:numPr>
          <w:ilvl w:val="1"/>
          <w:numId w:val="6"/>
        </w:numPr>
      </w:pPr>
      <w:r>
        <w:rPr>
          <w:b/>
          <w:bCs/>
        </w:rPr>
        <w:t xml:space="preserve">抖音</w:t>
      </w:r>
      <w:r>
        <w:t xml:space="preserve">：</w:t>
      </w:r>
    </w:p>
    <w:p>
      <w:pPr>
        <w:pStyle w:val="text"/>
        <w:numPr>
          <w:ilvl w:val="2"/>
          <w:numId w:val="6"/>
        </w:numPr>
      </w:pPr>
      <w:r>
        <w:t xml:space="preserve">素材风格：快节奏剪辑，前 3 秒强视觉冲击（如 "闪白转场 + 大字标题"）</w:t>
      </w:r>
    </w:p>
    <w:p>
      <w:pPr>
        <w:pStyle w:val="text"/>
        <w:numPr>
          <w:ilvl w:val="2"/>
          <w:numId w:val="6"/>
        </w:numPr>
      </w:pPr>
      <w:r>
        <w:t xml:space="preserve">投放策略：采用 OCPC 出价，重点投放 18:00-22:00，搭配热门 BGM 和互动贴纸</w:t>
      </w:r>
    </w:p>
    <w:p>
      <w:pPr>
        <w:pStyle w:val="text"/>
        <w:numPr>
          <w:ilvl w:val="1"/>
          <w:numId w:val="6"/>
        </w:numPr>
      </w:pPr>
      <w:r>
        <w:rPr>
          <w:b/>
          <w:bCs/>
        </w:rPr>
        <w:t xml:space="preserve">快手</w:t>
      </w:r>
      <w:r>
        <w:t xml:space="preserve">：</w:t>
      </w:r>
    </w:p>
    <w:p>
      <w:pPr>
        <w:pStyle w:val="text"/>
        <w:numPr>
          <w:ilvl w:val="2"/>
          <w:numId w:val="6"/>
        </w:numPr>
      </w:pPr>
      <w:r>
        <w:t xml:space="preserve">素材风格：接地气叙事，加入方言元素（如东北话 / 山东话），突出 "老铁" 互动感</w:t>
      </w:r>
    </w:p>
    <w:p>
      <w:pPr>
        <w:pStyle w:val="text"/>
        <w:numPr>
          <w:ilvl w:val="2"/>
          <w:numId w:val="6"/>
        </w:numPr>
      </w:pPr>
      <w:r>
        <w:t xml:space="preserve">投放策略：定向三四线城市 25-50 岁人群，使用 "家人们" 等称呼增强信任，投放时段侧重 12:00-14:00 和 20:00-22:00</w:t>
      </w:r>
    </w:p>
    <w:p>
      <w:pPr>
        <w:pStyle w:val="text"/>
        <w:numPr>
          <w:ilvl w:val="1"/>
          <w:numId w:val="6"/>
        </w:numPr>
      </w:pPr>
      <w:r>
        <w:rPr>
          <w:b/>
          <w:bCs/>
        </w:rPr>
        <w:t xml:space="preserve">微信</w:t>
      </w:r>
      <w:r>
        <w:t xml:space="preserve">：</w:t>
      </w:r>
    </w:p>
    <w:p>
      <w:pPr>
        <w:pStyle w:val="text"/>
        <w:numPr>
          <w:ilvl w:val="2"/>
          <w:numId w:val="6"/>
        </w:numPr>
      </w:pPr>
      <w:r>
        <w:t xml:space="preserve">素材风格：写实生活化场景（如厨房做饭、客厅聊天），弱化广告感</w:t>
      </w:r>
    </w:p>
    <w:p>
      <w:pPr>
        <w:pStyle w:val="text"/>
        <w:numPr>
          <w:ilvl w:val="2"/>
          <w:numId w:val="6"/>
        </w:numPr>
      </w:pPr>
      <w:r>
        <w:t xml:space="preserve">投放策略：采用 "朋友圈视角" 拍摄，引导 "转发给老公看" 等社交行为，投放时段覆盖 7:00-9:00 通勤期和 21:00-23:00 睡前时段</w:t>
      </w:r>
    </w:p>
    <w:p>
      <w:pPr>
        <w:pStyle w:val="text"/>
        <w:numPr>
          <w:ilvl w:val="0"/>
          <w:numId w:val="9"/>
        </w:numPr>
      </w:pPr>
      <w:r>
        <w:rPr>
          <w:b/>
          <w:bCs/>
        </w:rPr>
        <w:t xml:space="preserve">本土化改编措施</w:t>
      </w:r>
      <w:r>
        <w:t xml:space="preserve">：</w:t>
      </w:r>
    </w:p>
    <w:p>
      <w:pPr>
        <w:pStyle w:val="text"/>
        <w:numPr>
          <w:ilvl w:val="1"/>
          <w:numId w:val="6"/>
        </w:numPr>
      </w:pPr>
      <w:r>
        <w:rPr>
          <w:b/>
          <w:bCs/>
        </w:rPr>
        <w:t xml:space="preserve">题材调整</w:t>
      </w:r>
      <w:r>
        <w:t xml:space="preserve">：保留古装框架，但将 "宫廷斗争" 改为 "部落联盟权力争夺"（贴近东南亚历史）</w:t>
      </w:r>
    </w:p>
    <w:p>
      <w:pPr>
        <w:pStyle w:val="text"/>
        <w:numPr>
          <w:ilvl w:val="1"/>
          <w:numId w:val="6"/>
        </w:numPr>
      </w:pPr>
      <w:r>
        <w:rPr>
          <w:b/>
          <w:bCs/>
        </w:rPr>
        <w:t xml:space="preserve">文化符号适配</w:t>
      </w:r>
      <w:r>
        <w:t xml:space="preserve">：将 "龙纹服饰" 改为 "孔雀图腾"（东南亚文化中孔雀象征吉祥），避免白色服装（象征哀悼）</w:t>
      </w:r>
    </w:p>
    <w:p>
      <w:pPr>
        <w:pStyle w:val="text"/>
        <w:numPr>
          <w:ilvl w:val="1"/>
          <w:numId w:val="6"/>
        </w:numPr>
      </w:pPr>
      <w:r>
        <w:rPr>
          <w:b/>
          <w:bCs/>
        </w:rPr>
        <w:t xml:space="preserve">语言优化</w:t>
      </w:r>
      <w:r>
        <w:t xml:space="preserve">：台词加入印尼语 / 越南语俚语（如用 "kawan" 替代 "朋友"），避免直译（如 "龙" 改为 "凤凰"）</w:t>
      </w:r>
    </w:p>
    <w:p>
      <w:pPr>
        <w:pStyle w:val="text"/>
        <w:numPr>
          <w:ilvl w:val="1"/>
          <w:numId w:val="6"/>
        </w:numPr>
      </w:pPr>
      <w:r>
        <w:rPr>
          <w:b/>
          <w:bCs/>
        </w:rPr>
        <w:t xml:space="preserve">价值观调整</w:t>
      </w:r>
      <w:r>
        <w:t xml:space="preserve">：弱化 "重男轻女" 剧情，强化 "性别平等"（如女性角色参与部落决策）</w:t>
      </w:r>
    </w:p>
    <w:p>
      <w:pPr>
        <w:pStyle w:val="text"/>
        <w:numPr>
          <w:ilvl w:val="1"/>
          <w:numId w:val="6"/>
        </w:numPr>
      </w:pPr>
      <w:r>
        <w:rPr>
          <w:b/>
          <w:bCs/>
        </w:rPr>
        <w:t xml:space="preserve">场景适配</w:t>
      </w:r>
      <w:r>
        <w:t xml:space="preserve">：将 "茶馆议事" 改为 "市集谈判"（东南亚市集文化浓厚），增加 "宗教祈福" 场景（符合当地信仰习惯）</w:t>
      </w:r>
    </w:p>
    <w:p>
      <w:pPr>
        <w:pStyle w:val="text"/>
        <w:numPr>
          <w:ilvl w:val="0"/>
          <w:numId w:val="10"/>
        </w:numPr>
      </w:pPr>
      <w:r>
        <w:rPr>
          <w:b/>
          <w:bCs/>
        </w:rPr>
        <w:t xml:space="preserve">伦理风险</w:t>
      </w:r>
      <w:r>
        <w:t xml:space="preserve">：</w:t>
      </w:r>
    </w:p>
    <w:p>
      <w:pPr>
        <w:pStyle w:val="text"/>
      </w:pPr>
      <w:r>
        <w:rPr>
          <w:b/>
          <w:bCs/>
        </w:rPr>
        <w:t xml:space="preserve">防控机制</w:t>
      </w:r>
      <w:r>
        <w:t xml:space="preserve">：</w:t>
      </w:r>
    </w:p>
    <w:p>
      <w:pPr>
        <w:pStyle w:val="text"/>
        <w:numPr>
          <w:ilvl w:val="1"/>
          <w:numId w:val="6"/>
        </w:numPr>
      </w:pPr>
      <w:r>
        <w:t xml:space="preserve">版权争议：AI 训练数据可能包含未授权素材，导致生成内容侵权（如某 AI 生成剧本被诉抄袭）</w:t>
      </w:r>
    </w:p>
    <w:p>
      <w:pPr>
        <w:pStyle w:val="text"/>
        <w:numPr>
          <w:ilvl w:val="1"/>
          <w:numId w:val="6"/>
        </w:numPr>
      </w:pPr>
      <w:r>
        <w:t xml:space="preserve">内容同质化：过度依赖爆款模板生成剧情，导致 "千剧一面"（如 90% 的 AI 剧本含 "逆袭"" 霸总 " 元素）</w:t>
      </w:r>
    </w:p>
    <w:p>
      <w:pPr>
        <w:pStyle w:val="text"/>
        <w:numPr>
          <w:ilvl w:val="1"/>
          <w:numId w:val="6"/>
        </w:numPr>
      </w:pPr>
      <w:r>
        <w:t xml:space="preserve">价值观偏差：AI 可能生成低俗 / 暴力内容（如未过滤的 "复仇杀人" 剧情）</w:t>
      </w:r>
    </w:p>
    <w:p>
      <w:pPr>
        <w:pStyle w:val="text"/>
        <w:numPr>
          <w:ilvl w:val="1"/>
          <w:numId w:val="6"/>
        </w:numPr>
      </w:pPr>
      <w:r>
        <w:t xml:space="preserve">虚拟角色滥用：深度伪造技术可能导致真人演员 "被出演" 低俗剧情，侵犯肖像权</w:t>
      </w:r>
    </w:p>
    <w:p>
      <w:pPr>
        <w:pStyle w:val="text"/>
        <w:numPr>
          <w:ilvl w:val="1"/>
          <w:numId w:val="6"/>
        </w:numPr>
      </w:pPr>
      <w:r>
        <w:t xml:space="preserve">建立 AI 训练数据版权库：仅使用授权素材训练模型，签订数据来源合规协议</w:t>
      </w:r>
    </w:p>
    <w:p>
      <w:pPr>
        <w:pStyle w:val="text"/>
        <w:numPr>
          <w:ilvl w:val="1"/>
          <w:numId w:val="6"/>
        </w:numPr>
      </w:pPr>
      <w:r>
        <w:t xml:space="preserve">人工审核双机制：AI 生成内容需经 "法务初审 + 内容终审"，重点过滤低俗、暴力元素</w:t>
      </w:r>
    </w:p>
    <w:p>
      <w:pPr>
        <w:pStyle w:val="text"/>
        <w:numPr>
          <w:ilvl w:val="1"/>
          <w:numId w:val="6"/>
        </w:numPr>
      </w:pPr>
      <w:r>
        <w:t xml:space="preserve">创意多样性引导：在 AI 提示词中加入 "反套路" 要求（如 "避免 ' 失忆梗 '' 身份反转 ' 等常见套路"）</w:t>
      </w:r>
    </w:p>
    <w:p>
      <w:pPr>
        <w:pStyle w:val="text"/>
        <w:numPr>
          <w:ilvl w:val="1"/>
          <w:numId w:val="6"/>
        </w:numPr>
      </w:pPr>
      <w:r>
        <w:t xml:space="preserve">虚拟角色授权制：使用真人形象需获得书面授权，建立虚拟角色备案系统</w:t>
      </w:r>
    </w:p>
    <w:p>
      <w:pPr>
        <w:pStyle w:val="text"/>
        <w:numPr>
          <w:ilvl w:val="0"/>
          <w:numId w:val="11"/>
        </w:numPr>
      </w:pPr>
      <w:r>
        <w:rPr>
          <w:b/>
          <w:bCs/>
        </w:rPr>
        <w:t xml:space="preserve">用户分层运营策略</w:t>
      </w:r>
      <w:r>
        <w:t xml:space="preserve">：</w:t>
      </w:r>
    </w:p>
    <w:p>
      <w:pPr>
        <w:pStyle w:val="text"/>
        <w:numPr>
          <w:ilvl w:val="1"/>
          <w:numId w:val="6"/>
        </w:numPr>
      </w:pPr>
      <w:r>
        <w:rPr>
          <w:b/>
          <w:bCs/>
        </w:rPr>
        <w:t xml:space="preserve">分层标准</w:t>
      </w:r>
      <w:r>
        <w:t xml:space="preserve">：</w:t>
      </w:r>
    </w:p>
    <w:p>
      <w:pPr>
        <w:pStyle w:val="text"/>
        <w:numPr>
          <w:ilvl w:val="2"/>
          <w:numId w:val="6"/>
        </w:numPr>
      </w:pPr>
      <w:r>
        <w:t xml:space="preserve">高价值用户：付费金额≥50 元，完播率≥70%，30 天活跃≥15 天</w:t>
      </w:r>
    </w:p>
    <w:p>
      <w:pPr>
        <w:pStyle w:val="text"/>
        <w:numPr>
          <w:ilvl w:val="2"/>
          <w:numId w:val="6"/>
        </w:numPr>
      </w:pPr>
      <w:r>
        <w:t xml:space="preserve">中价值用户：付费金额 10-50 元，完播率 40%-70%，30 天活跃 5-14 天</w:t>
      </w:r>
    </w:p>
    <w:p>
      <w:pPr>
        <w:pStyle w:val="text"/>
        <w:numPr>
          <w:ilvl w:val="2"/>
          <w:numId w:val="6"/>
        </w:numPr>
      </w:pPr>
      <w:r>
        <w:t xml:space="preserve">低价值用户：付费金额＜10 元或仅免费观看，完播率＜40%</w:t>
      </w:r>
    </w:p>
    <w:p>
      <w:pPr>
        <w:pStyle w:val="text"/>
        <w:numPr>
          <w:ilvl w:val="1"/>
          <w:numId w:val="6"/>
        </w:numPr>
      </w:pPr>
      <w:r>
        <w:rPr>
          <w:b/>
          <w:bCs/>
        </w:rPr>
        <w:t xml:space="preserve">运营策略</w:t>
      </w:r>
      <w:r>
        <w:t xml:space="preserve">：</w:t>
      </w:r>
    </w:p>
    <w:p>
      <w:pPr>
        <w:pStyle w:val="text"/>
        <w:numPr>
          <w:ilvl w:val="2"/>
          <w:numId w:val="6"/>
        </w:numPr>
      </w:pPr>
      <w:r>
        <w:t xml:space="preserve">高价值用户：</w:t>
      </w:r>
    </w:p>
    <w:p>
      <w:pPr>
        <w:pStyle w:val="text"/>
        <w:numPr>
          <w:ilvl w:val="3"/>
          <w:numId w:val="6"/>
        </w:numPr>
      </w:pPr>
      <w:r>
        <w:t xml:space="preserve">加入 VIP 社群，提供 "新剧抢先看" 权益</w:t>
      </w:r>
    </w:p>
    <w:p>
      <w:pPr>
        <w:pStyle w:val="text"/>
        <w:numPr>
          <w:ilvl w:val="3"/>
          <w:numId w:val="6"/>
        </w:numPr>
      </w:pPr>
      <w:r>
        <w:t xml:space="preserve">专属福利：主创直播互动、定制周边（如角色同款饰品）</w:t>
      </w:r>
    </w:p>
    <w:p>
      <w:pPr>
        <w:pStyle w:val="text"/>
        <w:numPr>
          <w:ilvl w:val="3"/>
          <w:numId w:val="6"/>
        </w:numPr>
      </w:pPr>
      <w:r>
        <w:t xml:space="preserve">效果目标：30 天复购率提升至 60%</w:t>
      </w:r>
    </w:p>
    <w:p>
      <w:pPr>
        <w:pStyle w:val="text"/>
        <w:numPr>
          <w:ilvl w:val="2"/>
          <w:numId w:val="6"/>
        </w:numPr>
      </w:pPr>
      <w:r>
        <w:t xml:space="preserve">中价值用户：</w:t>
      </w:r>
    </w:p>
    <w:p>
      <w:pPr>
        <w:pStyle w:val="text"/>
        <w:numPr>
          <w:ilvl w:val="3"/>
          <w:numId w:val="6"/>
        </w:numPr>
      </w:pPr>
      <w:r>
        <w:t xml:space="preserve">推送 "续看优惠包"（如 "观看过的《XX》续集享 8 折"）</w:t>
      </w:r>
    </w:p>
    <w:p>
      <w:pPr>
        <w:pStyle w:val="text"/>
        <w:numPr>
          <w:ilvl w:val="3"/>
          <w:numId w:val="6"/>
        </w:numPr>
      </w:pPr>
      <w:r>
        <w:t xml:space="preserve">发起 "剧情投票" 互动，增强参与感</w:t>
      </w:r>
    </w:p>
    <w:p>
      <w:pPr>
        <w:pStyle w:val="text"/>
        <w:numPr>
          <w:ilvl w:val="3"/>
          <w:numId w:val="6"/>
        </w:numPr>
      </w:pPr>
      <w:r>
        <w:t xml:space="preserve">效果目标：ARPU 值从 30 元提升至 45 元</w:t>
      </w:r>
    </w:p>
    <w:p>
      <w:pPr>
        <w:pStyle w:val="text"/>
        <w:numPr>
          <w:ilvl w:val="2"/>
          <w:numId w:val="6"/>
        </w:numPr>
      </w:pPr>
      <w:r>
        <w:t xml:space="preserve">低价值用户：</w:t>
      </w:r>
    </w:p>
    <w:p>
      <w:pPr>
        <w:pStyle w:val="text"/>
        <w:numPr>
          <w:ilvl w:val="3"/>
          <w:numId w:val="6"/>
        </w:numPr>
      </w:pPr>
      <w:r>
        <w:t xml:space="preserve">"看剧得积分"：观看时长兑换免费集，培养付费习惯</w:t>
      </w:r>
    </w:p>
    <w:p>
      <w:pPr>
        <w:pStyle w:val="text"/>
        <w:numPr>
          <w:ilvl w:val="3"/>
          <w:numId w:val="6"/>
        </w:numPr>
      </w:pPr>
      <w:r>
        <w:t xml:space="preserve">定向推送低价单品（如 "1 元解锁单集高潮"）</w:t>
      </w:r>
    </w:p>
    <w:p>
      <w:pPr>
        <w:pStyle w:val="text"/>
        <w:numPr>
          <w:ilvl w:val="3"/>
          <w:numId w:val="6"/>
        </w:numPr>
      </w:pPr>
      <w:r>
        <w:t xml:space="preserve">效果目标：付费转化率从 5% 提升至 10%</w:t>
      </w:r>
    </w:p>
    <w:p>
      <w:pPr>
        <w:pStyle w:val="text"/>
        <w:numPr>
          <w:ilvl w:val="0"/>
          <w:numId w:val="12"/>
        </w:numPr>
      </w:pPr>
      <w:r>
        <w:rPr>
          <w:b/>
          <w:bCs/>
        </w:rPr>
        <w:t xml:space="preserve">"素材工厂" 运作逻辑</w:t>
      </w:r>
      <w:r>
        <w:t xml:space="preserve">：</w:t>
      </w:r>
    </w:p>
    <w:p>
      <w:pPr>
        <w:pStyle w:val="text"/>
      </w:pPr>
      <w:r>
        <w:rPr>
          <w:b/>
          <w:bCs/>
        </w:rPr>
        <w:t xml:space="preserve">效率提升点</w:t>
      </w:r>
      <w:r>
        <w:t xml:space="preserve">：</w:t>
      </w:r>
    </w:p>
    <w:p>
      <w:pPr>
        <w:pStyle w:val="text"/>
        <w:numPr>
          <w:ilvl w:val="1"/>
          <w:numId w:val="6"/>
        </w:numPr>
      </w:pPr>
      <w:r>
        <w:rPr>
          <w:b/>
          <w:bCs/>
        </w:rPr>
        <w:t xml:space="preserve">批量生产</w:t>
      </w:r>
      <w:r>
        <w:t xml:space="preserve">：基于核心剧情制作 5-10 版差异化素材（变量包括开头方式、视觉风格、CTA 文案），确保覆盖不同用户偏好</w:t>
      </w:r>
    </w:p>
    <w:p>
      <w:pPr>
        <w:pStyle w:val="text"/>
        <w:numPr>
          <w:ilvl w:val="1"/>
          <w:numId w:val="6"/>
        </w:numPr>
      </w:pPr>
      <w:r>
        <w:rPr>
          <w:b/>
          <w:bCs/>
        </w:rPr>
        <w:t xml:space="preserve">快速测试</w:t>
      </w:r>
      <w:r>
        <w:t xml:space="preserve">：每版素材投入 500-1000 元小预算，24 小时内回收 CTR、完播率、转化率数据</w:t>
      </w:r>
    </w:p>
    <w:p>
      <w:pPr>
        <w:pStyle w:val="text"/>
        <w:numPr>
          <w:ilvl w:val="1"/>
          <w:numId w:val="6"/>
        </w:numPr>
      </w:pPr>
      <w:r>
        <w:rPr>
          <w:b/>
          <w:bCs/>
        </w:rPr>
        <w:t xml:space="preserve">数据评估</w:t>
      </w:r>
      <w:r>
        <w:t xml:space="preserve">：采用 "三维评分模型"（CTR30%+ 完播率 40%+ 转化率 30%），筛选 TOP30% 高分素材</w:t>
      </w:r>
    </w:p>
    <w:p>
      <w:pPr>
        <w:pStyle w:val="text"/>
        <w:numPr>
          <w:ilvl w:val="1"/>
          <w:numId w:val="6"/>
        </w:numPr>
      </w:pPr>
      <w:r>
        <w:rPr>
          <w:b/>
          <w:bCs/>
        </w:rPr>
        <w:t xml:space="preserve">优胜劣汰</w:t>
      </w:r>
      <w:r>
        <w:t xml:space="preserve">：将 70% 预算集中到优质素材，淘汰低分素材（CTR＜2% 或完播率＜30%）</w:t>
      </w:r>
    </w:p>
    <w:p>
      <w:pPr>
        <w:pStyle w:val="text"/>
        <w:numPr>
          <w:ilvl w:val="1"/>
          <w:numId w:val="6"/>
        </w:numPr>
      </w:pPr>
      <w:r>
        <w:rPr>
          <w:b/>
          <w:bCs/>
        </w:rPr>
        <w:t xml:space="preserve">持续优化</w:t>
      </w:r>
      <w:r>
        <w:t xml:space="preserve">：从高分素材提炼共性特征（如 "疑问句开头 + 红底白字标题"），纳入下一版生产标准</w:t>
      </w:r>
    </w:p>
    <w:p>
      <w:pPr>
        <w:pStyle w:val="text"/>
        <w:numPr>
          <w:ilvl w:val="1"/>
          <w:numId w:val="6"/>
        </w:numPr>
      </w:pPr>
      <w:r>
        <w:t xml:space="preserve">无效素材淘汰速度提升 2 倍，避免预算浪费</w:t>
      </w:r>
    </w:p>
    <w:p>
      <w:pPr>
        <w:pStyle w:val="text"/>
        <w:numPr>
          <w:ilvl w:val="1"/>
          <w:numId w:val="6"/>
        </w:numPr>
      </w:pPr>
      <w:r>
        <w:t xml:space="preserve">优质素材生命周期延长 50%（从 7 天至 10.5 天）</w:t>
      </w:r>
    </w:p>
    <w:p>
      <w:pPr>
        <w:pStyle w:val="text"/>
        <w:numPr>
          <w:ilvl w:val="1"/>
          <w:numId w:val="6"/>
        </w:numPr>
      </w:pPr>
      <w:r>
        <w:t xml:space="preserve">素材产出量增加 300%，覆盖更多平台场景</w:t>
      </w:r>
    </w:p>
    <w:p>
      <w:pPr>
        <w:pStyle w:val="text"/>
        <w:numPr>
          <w:ilvl w:val="0"/>
          <w:numId w:val="13"/>
        </w:numPr>
      </w:pPr>
      <w:r>
        <w:rPr>
          <w:b/>
          <w:bCs/>
        </w:rPr>
        <w:t xml:space="preserve">转化路径优化方案</w:t>
      </w:r>
      <w:r>
        <w:t xml:space="preserve">：</w:t>
      </w:r>
    </w:p>
    <w:p>
      <w:pPr>
        <w:pStyle w:val="text"/>
        <w:numPr>
          <w:ilvl w:val="1"/>
          <w:numId w:val="6"/>
        </w:numPr>
      </w:pPr>
      <w:r>
        <w:rPr>
          <w:b/>
          <w:bCs/>
        </w:rPr>
        <w:t xml:space="preserve">付费节点调整</w:t>
      </w:r>
      <w:r>
        <w:t xml:space="preserve">：将当前 "第 3 集付费" 改为 "前 5 集免费 + 单集降价"（如从 3 元降至 1 元），降低首次付费门槛</w:t>
      </w:r>
    </w:p>
    <w:p>
      <w:pPr>
        <w:pStyle w:val="text"/>
        <w:numPr>
          <w:ilvl w:val="1"/>
          <w:numId w:val="6"/>
        </w:numPr>
      </w:pPr>
      <w:r>
        <w:rPr>
          <w:b/>
          <w:bCs/>
        </w:rPr>
        <w:t xml:space="preserve">价值感知强化</w:t>
      </w:r>
      <w:r>
        <w:t xml:space="preserve">：在 15-30 秒处加入 "付费集高能预告"（如 "凶手身份反转 + 关键证据曝光"），提升付费动机</w:t>
      </w:r>
    </w:p>
    <w:p>
      <w:pPr>
        <w:pStyle w:val="text"/>
        <w:numPr>
          <w:ilvl w:val="1"/>
          <w:numId w:val="6"/>
        </w:numPr>
      </w:pPr>
      <w:r>
        <w:rPr>
          <w:b/>
          <w:bCs/>
        </w:rPr>
        <w:t xml:space="preserve">转化路径简化</w:t>
      </w:r>
      <w:r>
        <w:t xml:space="preserve">：将 "点击 - 跳转 - 付费" 三步缩短为 "点击即付费"（如抖音小程序直接扣费），减少流失</w:t>
      </w:r>
    </w:p>
    <w:p>
      <w:pPr>
        <w:pStyle w:val="text"/>
        <w:numPr>
          <w:ilvl w:val="1"/>
          <w:numId w:val="6"/>
        </w:numPr>
      </w:pPr>
      <w:r>
        <w:rPr>
          <w:b/>
          <w:bCs/>
        </w:rPr>
        <w:t xml:space="preserve">信任体系构建</w:t>
      </w:r>
      <w:r>
        <w:t xml:space="preserve">：加入 "付费用户评价" 弹窗（如 "98% 用户认为值得解锁"），降低决策犹豫</w:t>
      </w:r>
    </w:p>
    <w:p>
      <w:pPr>
        <w:pStyle w:val="text"/>
        <w:numPr>
          <w:ilvl w:val="1"/>
          <w:numId w:val="6"/>
        </w:numPr>
      </w:pPr>
      <w:r>
        <w:rPr>
          <w:b/>
          <w:bCs/>
        </w:rPr>
        <w:t xml:space="preserve">测试验证</w:t>
      </w:r>
      <w:r>
        <w:t xml:space="preserve">：A/B 测试 3 种 CTA 文案（"1 元解锁真相"vs"看结局不后悔"vs"最后 300 个优惠"），选择转化率最高版本</w:t>
      </w:r>
    </w:p>
    <w:p>
      <w:pPr>
        <w:pStyle w:val="text"/>
        <w:numPr>
          <w:ilvl w:val="0"/>
          <w:numId w:val="14"/>
        </w:numPr>
      </w:pPr>
      <w:r>
        <w:rPr>
          <w:b/>
          <w:bCs/>
        </w:rPr>
        <w:t xml:space="preserve">合规处理 "暴力冲突" 剧情</w:t>
      </w:r>
      <w:r>
        <w:t xml:space="preserve">：</w:t>
      </w:r>
    </w:p>
    <w:p>
      <w:pPr>
        <w:pStyle w:val="text"/>
        <w:numPr>
          <w:ilvl w:val="1"/>
          <w:numId w:val="6"/>
        </w:numPr>
      </w:pPr>
      <w:r>
        <w:rPr>
          <w:b/>
          <w:bCs/>
        </w:rPr>
        <w:t xml:space="preserve">镜头语言替代</w:t>
      </w:r>
      <w:r>
        <w:t xml:space="preserve">：用 "侧面描写" 替代直接暴力画面（如阴影中打斗的肢体轮廓 + 音效，而非伤口特写）</w:t>
      </w:r>
    </w:p>
    <w:p>
      <w:pPr>
        <w:pStyle w:val="text"/>
        <w:numPr>
          <w:ilvl w:val="1"/>
          <w:numId w:val="6"/>
        </w:numPr>
      </w:pPr>
      <w:r>
        <w:rPr>
          <w:b/>
          <w:bCs/>
        </w:rPr>
        <w:t xml:space="preserve">情绪表达转化</w:t>
      </w:r>
      <w:r>
        <w:t xml:space="preserve">：通过角色表情（如愤怒的眼神）和台词（如 "我绝不会放过你"）传递冲突，减少肢体接触</w:t>
      </w:r>
    </w:p>
    <w:p>
      <w:pPr>
        <w:pStyle w:val="text"/>
        <w:numPr>
          <w:ilvl w:val="1"/>
          <w:numId w:val="6"/>
        </w:numPr>
      </w:pPr>
      <w:r>
        <w:rPr>
          <w:b/>
          <w:bCs/>
        </w:rPr>
        <w:t xml:space="preserve">暴力后果警示</w:t>
      </w:r>
      <w:r>
        <w:t xml:space="preserve">：加入 "暴力解决不了问题" 的价值观引导（如角色冲突后反思 "冲动是魔鬼"）</w:t>
      </w:r>
    </w:p>
    <w:p>
      <w:pPr>
        <w:pStyle w:val="text"/>
        <w:numPr>
          <w:ilvl w:val="1"/>
          <w:numId w:val="6"/>
        </w:numPr>
      </w:pPr>
      <w:r>
        <w:rPr>
          <w:b/>
          <w:bCs/>
        </w:rPr>
        <w:t xml:space="preserve">分级处理</w:t>
      </w:r>
      <w:r>
        <w:t xml:space="preserve">：针对青少年用户的短剧避免任何暴力暗示，成人向短剧可保留冲突但控制时长（单场冲突＜15 秒）</w:t>
      </w:r>
    </w:p>
    <w:p>
      <w:pPr>
        <w:pStyle w:val="text"/>
        <w:numPr>
          <w:ilvl w:val="1"/>
          <w:numId w:val="6"/>
        </w:numPr>
      </w:pPr>
      <w:r>
        <w:rPr>
          <w:b/>
          <w:bCs/>
        </w:rPr>
        <w:t xml:space="preserve">审核机制</w:t>
      </w:r>
      <w:r>
        <w:t xml:space="preserve">：暴力场景需经 "三审"（创作者自审 + 法务审核 + 平台预审），确保符合 "必要且适度" 原则</w:t>
      </w:r>
    </w:p>
    <w:p>
      <w:pPr>
        <w:pStyle w:val="text"/>
        <w:numPr>
          <w:ilvl w:val="0"/>
          <w:numId w:val="15"/>
        </w:numPr>
      </w:pPr>
      <w:r>
        <w:rPr>
          <w:b/>
          <w:bCs/>
        </w:rPr>
        <w:t xml:space="preserve">发展趋势与能力要求</w:t>
      </w:r>
      <w:r>
        <w:t xml:space="preserve">：</w:t>
      </w:r>
    </w:p>
    <w:p>
      <w:pPr>
        <w:pStyle w:val="text"/>
        <w:numPr>
          <w:ilvl w:val="1"/>
          <w:numId w:val="6"/>
        </w:numPr>
      </w:pPr>
      <w:r>
        <w:rPr>
          <w:b/>
          <w:bCs/>
        </w:rPr>
        <w:t xml:space="preserve">趋势 1：AI 虚拟拍摄普及</w:t>
      </w:r>
    </w:p>
    <w:p>
      <w:pPr>
        <w:pStyle w:val="text"/>
        <w:numPr>
          <w:ilvl w:val="2"/>
          <w:numId w:val="6"/>
        </w:numPr>
      </w:pPr>
      <w:r>
        <w:t xml:space="preserve">表现：2026 年 60% 的古装 / 科幻短剧将采用 AI 虚拟场景，成本降低 70%</w:t>
      </w:r>
    </w:p>
    <w:p>
      <w:pPr>
        <w:pStyle w:val="text"/>
        <w:numPr>
          <w:ilvl w:val="2"/>
          <w:numId w:val="6"/>
        </w:numPr>
      </w:pPr>
      <w:r>
        <w:t xml:space="preserve">能力要求：掌握虚拟场景搭建工具（如 NeRF 技术），理解虚实融合拍摄逻辑</w:t>
      </w:r>
    </w:p>
    <w:p>
      <w:pPr>
        <w:pStyle w:val="text"/>
        <w:numPr>
          <w:ilvl w:val="1"/>
          <w:numId w:val="6"/>
        </w:numPr>
      </w:pPr>
      <w:r>
        <w:rPr>
          <w:b/>
          <w:bCs/>
        </w:rPr>
        <w:t xml:space="preserve">趋势 2：全球化互动叙事</w:t>
      </w:r>
    </w:p>
    <w:p>
      <w:pPr>
        <w:pStyle w:val="text"/>
        <w:numPr>
          <w:ilvl w:val="2"/>
          <w:numId w:val="6"/>
        </w:numPr>
      </w:pPr>
      <w:r>
        <w:t xml:space="preserve">表现：观众可实时干预剧情走向，衍生出 N 种结局，跨文化适配准确率达 90%</w:t>
      </w:r>
    </w:p>
    <w:p>
      <w:pPr>
        <w:pStyle w:val="text"/>
        <w:numPr>
          <w:ilvl w:val="2"/>
          <w:numId w:val="6"/>
        </w:numPr>
      </w:pPr>
      <w:r>
        <w:t xml:space="preserve">能力要求：具备跨文化内容设计能力，掌握互动剧情引擎（如 Branch Manager）</w:t>
      </w:r>
    </w:p>
    <w:p>
      <w:pPr>
        <w:pStyle w:val="text"/>
        <w:numPr>
          <w:ilvl w:val="1"/>
          <w:numId w:val="6"/>
        </w:numPr>
      </w:pPr>
      <w:r>
        <w:rPr>
          <w:b/>
          <w:bCs/>
        </w:rPr>
        <w:t xml:space="preserve">趋势 3：短剧 IP 工业化开发</w:t>
      </w:r>
    </w:p>
    <w:p>
      <w:pPr>
        <w:pStyle w:val="text"/>
        <w:numPr>
          <w:ilvl w:val="2"/>
          <w:numId w:val="6"/>
        </w:numPr>
      </w:pPr>
      <w:r>
        <w:t xml:space="preserve">表现：从短剧衍生出长剧、游戏、衍生品的全 IP 链条，如《XX 短剧》3 个月内开发手游</w:t>
      </w:r>
    </w:p>
    <w:p>
      <w:pPr>
        <w:pStyle w:val="text"/>
        <w:numPr>
          <w:ilvl w:val="2"/>
          <w:numId w:val="6"/>
        </w:numPr>
      </w:pPr>
      <w:r>
        <w:t xml:space="preserve">能力要求：IP 商业价值评估能力，跨领域资源整合能力（影视、游戏、电商）</w:t>
      </w:r>
    </w:p>
    <w:p>
      <w:pPr>
        <w:pStyle w:val="blockquote"/>
        <w:pBdr>
          <w:left w:val="single" w:color="BBBFC4" w:sz="18" w:space="0"/>
        </w:pBdr>
      </w:pPr>
      <w:r>
        <w:t xml:space="preserve">（注：文档部分内容可能由 AI 生成）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decimal"/>
      <w:lvlText w:val="%1."/>
      <w:lvlJc w:val="start"/>
      <w:pPr>
        <w:ind w:left="288" w:hanging="288"/>
      </w:pPr>
      <w:rPr>
        <w:color w:val="3370FF"/>
        <w:sz w:val="22"/>
        <w:szCs w:val="22"/>
      </w:rPr>
    </w:lvl>
    <w:lvl w:ilvl="1" w15:tentative="1">
      <w:start w:val="1"/>
      <w:numFmt w:val="lowerLetter"/>
      <w:lvlText w:val="%2."/>
      <w:lvlJc w:val="start"/>
      <w:pPr>
        <w:ind w:left="720" w:hanging="288"/>
      </w:pPr>
      <w:rPr>
        <w:color w:val="3370FF"/>
        <w:sz w:val="22"/>
        <w:szCs w:val="22"/>
      </w:rPr>
    </w:lvl>
    <w:lvl w:ilvl="2" w15:tentative="1">
      <w:start w:val="1"/>
      <w:numFmt w:val="lowerRoman"/>
      <w:lvlText w:val="%3."/>
      <w:lvlJc w:val="start"/>
      <w:pPr>
        <w:ind w:left="1152" w:hanging="288"/>
      </w:pPr>
      <w:rPr>
        <w:color w:val="3370FF"/>
        <w:sz w:val="22"/>
        <w:szCs w:val="22"/>
      </w:rPr>
    </w:lvl>
    <w:lvl w:ilvl="3" w15:tentative="1">
      <w:start w:val="1"/>
      <w:numFmt w:val="decimal"/>
      <w:lvlText w:val="%4."/>
      <w:lvlJc w:val="start"/>
      <w:pPr>
        <w:ind w:left="1583" w:hanging="288"/>
      </w:pPr>
      <w:rPr>
        <w:color w:val="3370FF"/>
        <w:sz w:val="22"/>
        <w:szCs w:val="22"/>
      </w:rPr>
    </w:lvl>
    <w:lvl w:ilvl="4" w15:tentative="1">
      <w:start w:val="1"/>
      <w:numFmt w:val="lowerLetter"/>
      <w:lvlText w:val="%5."/>
      <w:lvlJc w:val="start"/>
      <w:pPr>
        <w:ind w:left="2015" w:hanging="288"/>
      </w:pPr>
      <w:rPr>
        <w:color w:val="3370FF"/>
        <w:sz w:val="22"/>
        <w:szCs w:val="22"/>
      </w:rPr>
    </w:lvl>
    <w:lvl w:ilvl="5" w15:tentative="1">
      <w:start w:val="1"/>
      <w:numFmt w:val="lowerRoman"/>
      <w:lvlText w:val="%6."/>
      <w:lvlJc w:val="start"/>
      <w:pPr>
        <w:ind w:left="2448" w:hanging="288"/>
      </w:pPr>
      <w:rPr>
        <w:color w:val="3370FF"/>
        <w:sz w:val="22"/>
        <w:szCs w:val="22"/>
      </w:rPr>
    </w:lvl>
    <w:lvl w:ilvl="6" w15:tentative="1">
      <w:start w:val="1"/>
      <w:numFmt w:val="decimal"/>
      <w:lvlText w:val="%7."/>
      <w:lvlJc w:val="start"/>
      <w:pPr>
        <w:ind w:left="2879" w:hanging="288"/>
      </w:pPr>
      <w:rPr>
        <w:color w:val="3370FF"/>
        <w:sz w:val="22"/>
        <w:szCs w:val="22"/>
      </w:rPr>
    </w:lvl>
    <w:lvl w:ilvl="7" w15:tentative="1">
      <w:start w:val="1"/>
      <w:numFmt w:val="lowerLetter"/>
      <w:lvlText w:val="%8."/>
      <w:lvlJc w:val="start"/>
      <w:pPr>
        <w:ind w:left="3312" w:hanging="288"/>
      </w:pPr>
      <w:rPr>
        <w:color w:val="3370FF"/>
        <w:sz w:val="22"/>
        <w:szCs w:val="22"/>
      </w:rPr>
    </w:lvl>
    <w:lvl w:ilvl="8" w15:tentative="1">
      <w:start w:val="1"/>
      <w:numFmt w:val="lowerRoman"/>
      <w:lvlText w:val="%9."/>
      <w:lvlJc w:val="start"/>
      <w:pPr>
        <w:ind w:left="3744" w:hanging="288"/>
      </w:pPr>
      <w:rPr>
        <w:color w:val="3370FF"/>
        <w:sz w:val="22"/>
        <w:szCs w:val="22"/>
      </w:rPr>
    </w:lvl>
    <w:lvl w:ilvl="9" w15:tentative="1">
      <w:start w:val="1"/>
      <w:numFmt w:val="decimal"/>
      <w:lvlText w:val="%10."/>
      <w:lvlJc w:val="start"/>
      <w:pPr>
        <w:ind w:left="4176" w:hanging="288"/>
      </w:pPr>
      <w:rPr>
        <w:color w:val="3370FF"/>
        <w:sz w:val="22"/>
        <w:szCs w:val="22"/>
      </w:rPr>
    </w:lvl>
  </w:abstractNum>
  <w:abstractNum w:abstractNumId="3" w15:restartNumberingAfterBreak="0">
    <w:multiLevelType w:val="hybridMultilevel"/>
    <w:lvl w:ilvl="0" w15:tentative="1">
      <w:start w:val="1"/>
      <w:numFmt w:val="bullet"/>
      <w:lvlText w:val="•"/>
      <w:lvlJc w:val="start"/>
      <w:pPr>
        <w:ind w:left="288" w:hanging="288"/>
      </w:pPr>
      <w:rPr>
        <w:color w:val="3370FF"/>
        <w:sz w:val="22"/>
        <w:szCs w:val="22"/>
      </w:rPr>
    </w:lvl>
    <w:lvl w:ilvl="1" w15:tentative="1">
      <w:start w:val="1"/>
      <w:numFmt w:val="bullet"/>
      <w:lvlText w:val="◦"/>
      <w:lvlJc w:val="start"/>
      <w:pPr>
        <w:ind w:left="720" w:hanging="288"/>
      </w:pPr>
      <w:rPr>
        <w:color w:val="3370FF"/>
        <w:sz w:val="22"/>
        <w:szCs w:val="22"/>
      </w:rPr>
    </w:lvl>
    <w:lvl w:ilvl="2" w15:tentative="1">
      <w:start w:val="1"/>
      <w:numFmt w:val="bullet"/>
      <w:lvlText w:val="▪"/>
      <w:lvlJc w:val="start"/>
      <w:pPr>
        <w:ind w:left="1152" w:hanging="288"/>
      </w:pPr>
      <w:rPr>
        <w:color w:val="3370FF"/>
        <w:sz w:val="22"/>
        <w:szCs w:val="22"/>
      </w:rPr>
    </w:lvl>
    <w:lvl w:ilvl="3" w15:tentative="1">
      <w:start w:val="1"/>
      <w:numFmt w:val="bullet"/>
      <w:lvlText w:val="•"/>
      <w:lvlJc w:val="start"/>
      <w:pPr>
        <w:ind w:left="1583" w:hanging="288"/>
      </w:pPr>
      <w:rPr>
        <w:color w:val="3370FF"/>
        <w:sz w:val="22"/>
        <w:szCs w:val="22"/>
      </w:rPr>
    </w:lvl>
    <w:lvl w:ilvl="4" w15:tentative="1">
      <w:start w:val="1"/>
      <w:numFmt w:val="bullet"/>
      <w:lvlText w:val="◦"/>
      <w:lvlJc w:val="start"/>
      <w:pPr>
        <w:ind w:left="2015" w:hanging="288"/>
      </w:pPr>
      <w:rPr>
        <w:color w:val="3370FF"/>
        <w:sz w:val="22"/>
        <w:szCs w:val="22"/>
      </w:rPr>
    </w:lvl>
    <w:lvl w:ilvl="5" w15:tentative="1">
      <w:start w:val="1"/>
      <w:numFmt w:val="bullet"/>
      <w:lvlText w:val="▪"/>
      <w:lvlJc w:val="start"/>
      <w:pPr>
        <w:ind w:left="2448" w:hanging="288"/>
      </w:pPr>
      <w:rPr>
        <w:color w:val="3370FF"/>
        <w:sz w:val="22"/>
        <w:szCs w:val="22"/>
      </w:rPr>
    </w:lvl>
    <w:lvl w:ilvl="6" w15:tentative="1">
      <w:start w:val="1"/>
      <w:numFmt w:val="bullet"/>
      <w:lvlText w:val="•"/>
      <w:lvlJc w:val="start"/>
      <w:pPr>
        <w:ind w:left="2879" w:hanging="288"/>
      </w:pPr>
      <w:rPr>
        <w:color w:val="3370FF"/>
        <w:sz w:val="22"/>
        <w:szCs w:val="22"/>
      </w:rPr>
    </w:lvl>
    <w:lvl w:ilvl="7" w15:tentative="1">
      <w:start w:val="1"/>
      <w:numFmt w:val="bullet"/>
      <w:lvlText w:val="◦"/>
      <w:lvlJc w:val="start"/>
      <w:pPr>
        <w:ind w:left="3312" w:hanging="288"/>
      </w:pPr>
      <w:rPr>
        <w:color w:val="3370FF"/>
        <w:sz w:val="22"/>
        <w:szCs w:val="22"/>
      </w:rPr>
    </w:lvl>
    <w:lvl w:ilvl="8" w15:tentative="1">
      <w:start w:val="1"/>
      <w:numFmt w:val="bullet"/>
      <w:lvlText w:val="▪"/>
      <w:lvlJc w:val="start"/>
      <w:pPr>
        <w:ind w:left="3744" w:hanging="288"/>
      </w:pPr>
      <w:rPr>
        <w:color w:val="3370FF"/>
        <w:sz w:val="22"/>
        <w:szCs w:val="22"/>
      </w:rPr>
    </w:lvl>
    <w:lvl w:ilvl="9" w15:tentative="1">
      <w:start w:val="1"/>
      <w:numFmt w:val="bullet"/>
      <w:lvlText w:val="•"/>
      <w:lvlJc w:val="start"/>
      <w:pPr>
        <w:ind w:left="4176" w:hanging="288"/>
      </w:pPr>
      <w:rPr>
        <w:color w:val="3370FF"/>
        <w:sz w:val="22"/>
        <w:szCs w:val="22"/>
      </w:rPr>
    </w:lvl>
  </w:abstractNum>
  <w:abstractNum w:abstractNumId="4" w15:restartNumberingAfterBreak="0">
    <w:multiLevelType w:val="hybridMultilevel"/>
    <w:lvl w:ilvl="0" w15:tentative="1">
      <w:start w:val="1"/>
      <w:numFmt w:val="custom"/>
      <w:lvlText w:val="☐"/>
      <w:lvlJc w:val="start"/>
      <w:pPr>
        <w:ind w:left="288" w:hanging="288"/>
      </w:pPr>
    </w:lvl>
    <w:lvl w:ilvl="1" w15:tentative="1">
      <w:start w:val="1"/>
      <w:numFmt w:val="custom"/>
      <w:lvlText w:val="☐"/>
      <w:lvlJc w:val="start"/>
      <w:pPr>
        <w:ind w:left="720" w:hanging="288"/>
      </w:pPr>
    </w:lvl>
    <w:lvl w:ilvl="2" w15:tentative="1">
      <w:start w:val="1"/>
      <w:numFmt w:val="custom"/>
      <w:lvlText w:val="☐"/>
      <w:lvlJc w:val="start"/>
      <w:pPr>
        <w:ind w:left="1152" w:hanging="288"/>
      </w:pPr>
    </w:lvl>
    <w:lvl w:ilvl="3" w15:tentative="1">
      <w:start w:val="1"/>
      <w:numFmt w:val="custom"/>
      <w:lvlText w:val="☐"/>
      <w:lvlJc w:val="start"/>
      <w:pPr>
        <w:ind w:left="1583" w:hanging="288"/>
      </w:pPr>
    </w:lvl>
    <w:lvl w:ilvl="4" w15:tentative="1">
      <w:start w:val="1"/>
      <w:numFmt w:val="custom"/>
      <w:lvlText w:val="☐"/>
      <w:lvlJc w:val="start"/>
      <w:pPr>
        <w:ind w:left="2015" w:hanging="288"/>
      </w:pPr>
    </w:lvl>
    <w:lvl w:ilvl="5" w15:tentative="1">
      <w:start w:val="1"/>
      <w:numFmt w:val="custom"/>
      <w:lvlText w:val="☐"/>
      <w:lvlJc w:val="start"/>
      <w:pPr>
        <w:ind w:left="2448" w:hanging="288"/>
      </w:pPr>
    </w:lvl>
    <w:lvl w:ilvl="6" w15:tentative="1">
      <w:start w:val="1"/>
      <w:numFmt w:val="custom"/>
      <w:lvlText w:val="☐"/>
      <w:lvlJc w:val="start"/>
      <w:pPr>
        <w:ind w:left="2879" w:hanging="288"/>
      </w:pPr>
    </w:lvl>
    <w:lvl w:ilvl="7" w15:tentative="1">
      <w:start w:val="1"/>
      <w:numFmt w:val="custom"/>
      <w:lvlText w:val="☐"/>
      <w:lvlJc w:val="start"/>
      <w:pPr>
        <w:ind w:left="3312" w:hanging="288"/>
      </w:pPr>
    </w:lvl>
    <w:lvl w:ilvl="8" w15:tentative="1">
      <w:start w:val="1"/>
      <w:numFmt w:val="custom"/>
      <w:lvlText w:val="☐"/>
      <w:lvlJc w:val="start"/>
      <w:pPr>
        <w:ind w:left="3744" w:hanging="288"/>
      </w:pPr>
    </w:lvl>
    <w:lvl w:ilvl="9" w15:tentative="1">
      <w:start w:val="1"/>
      <w:numFmt w:val="custom"/>
      <w:lvlText w:val="☐"/>
      <w:lvlJc w:val="start"/>
      <w:pPr>
        <w:ind w:left="4176" w:hanging="288"/>
      </w:pPr>
    </w:lvl>
  </w:abstractNum>
  <w:abstractNum w:abstractNumId="5" w15:restartNumberingAfterBreak="0">
    <w:multiLevelType w:val="hybridMultilevel"/>
    <w:lvl w:ilvl="0" w15:tentative="1">
      <w:start w:val="1"/>
      <w:numFmt w:val="custom"/>
      <w:lvlText w:val="☑"/>
      <w:lvlJc w:val="start"/>
      <w:pPr>
        <w:ind w:left="288" w:hanging="288"/>
      </w:pPr>
    </w:lvl>
    <w:lvl w:ilvl="1" w15:tentative="1">
      <w:start w:val="1"/>
      <w:numFmt w:val="custom"/>
      <w:lvlText w:val="☑"/>
      <w:lvlJc w:val="start"/>
      <w:pPr>
        <w:ind w:left="720" w:hanging="288"/>
      </w:pPr>
    </w:lvl>
    <w:lvl w:ilvl="2" w15:tentative="1">
      <w:start w:val="1"/>
      <w:numFmt w:val="custom"/>
      <w:lvlText w:val="☑"/>
      <w:lvlJc w:val="start"/>
      <w:pPr>
        <w:ind w:left="1152" w:hanging="288"/>
      </w:pPr>
    </w:lvl>
    <w:lvl w:ilvl="3" w15:tentative="1">
      <w:start w:val="1"/>
      <w:numFmt w:val="custom"/>
      <w:lvlText w:val="☑"/>
      <w:lvlJc w:val="start"/>
      <w:pPr>
        <w:ind w:left="1583" w:hanging="288"/>
      </w:pPr>
    </w:lvl>
    <w:lvl w:ilvl="4" w15:tentative="1">
      <w:start w:val="1"/>
      <w:numFmt w:val="custom"/>
      <w:lvlText w:val="☑"/>
      <w:lvlJc w:val="start"/>
      <w:pPr>
        <w:ind w:left="2015" w:hanging="288"/>
      </w:pPr>
    </w:lvl>
    <w:lvl w:ilvl="5" w15:tentative="1">
      <w:start w:val="1"/>
      <w:numFmt w:val="custom"/>
      <w:lvlText w:val="☑"/>
      <w:lvlJc w:val="start"/>
      <w:pPr>
        <w:ind w:left="2448" w:hanging="288"/>
      </w:pPr>
    </w:lvl>
    <w:lvl w:ilvl="6" w15:tentative="1">
      <w:start w:val="1"/>
      <w:numFmt w:val="custom"/>
      <w:lvlText w:val="☑"/>
      <w:lvlJc w:val="start"/>
      <w:pPr>
        <w:ind w:left="2879" w:hanging="288"/>
      </w:pPr>
    </w:lvl>
    <w:lvl w:ilvl="7" w15:tentative="1">
      <w:start w:val="1"/>
      <w:numFmt w:val="custom"/>
      <w:lvlText w:val="☑"/>
      <w:lvlJc w:val="start"/>
      <w:pPr>
        <w:ind w:left="3312" w:hanging="288"/>
      </w:pPr>
    </w:lvl>
    <w:lvl w:ilvl="8" w15:tentative="1">
      <w:start w:val="1"/>
      <w:numFmt w:val="custom"/>
      <w:lvlText w:val="☑"/>
      <w:lvlJc w:val="start"/>
      <w:pPr>
        <w:ind w:left="3744" w:hanging="288"/>
      </w:pPr>
    </w:lvl>
    <w:lvl w:ilvl="9" w15:tentative="1">
      <w:start w:val="1"/>
      <w:numFmt w:val="custom"/>
      <w:lvlText w:val="☑"/>
      <w:lvlJc w:val="start"/>
      <w:pPr>
        <w:ind w:left="4176" w:hanging="288"/>
      </w:pPr>
    </w:lvl>
  </w:abstractNum>
  <w:num w:numId="1">
    <w:abstractNumId w:val="1"/>
    <w:lvlOverride w:ilvl="0">
      <w:startOverride w:val="1"/>
    </w:lvlOverride>
  </w:num>
  <w:num w:numId="2">
    <w:abstractNumId w:val="2"/>
    <w:lvlOverride w:ilvl="0">
      <w:startOverride w:val="1"/>
    </w:lvlOverride>
  </w:num>
  <w:num w:numId="3">
    <w:abstractNumId w:val="2"/>
    <w:lvlOverride w:ilvl="0">
      <w:startOverride w:val="1"/>
    </w:lvlOverride>
  </w:num>
  <w:num w:numId="4">
    <w:abstractNumId w:val="2"/>
    <w:lvlOverride w:ilvl="0">
      <w:startOverride w:val="1"/>
    </w:lvlOverride>
  </w:num>
  <w:num w:numId="5">
    <w:abstractNumId w:val="2"/>
    <w:lvlOverride w:ilvl="0">
      <w:startOverride w:val="1"/>
    </w:lvlOverride>
  </w:num>
  <w:num w:numId="6">
    <w:abstractNumId w:val="3"/>
    <w:lvlOverride w:ilvl="0">
      <w:startOverride w:val="1"/>
    </w:lvlOverride>
  </w:num>
  <w:num w:numId="7">
    <w:abstractNumId w:val="2"/>
    <w:lvlOverride w:ilvl="0">
      <w:startOverride w:val="1"/>
    </w:lvlOverride>
  </w:num>
  <w:num w:numId="8">
    <w:abstractNumId w:val="2"/>
    <w:lvlOverride w:ilvl="0">
      <w:startOverride w:val="1"/>
    </w:lvlOverride>
  </w:num>
  <w:num w:numId="9">
    <w:abstractNumId w:val="2"/>
    <w:lvlOverride w:ilvl="0">
      <w:startOverride w:val="1"/>
    </w:lvlOverride>
  </w:num>
  <w:num w:numId="10">
    <w:abstractNumId w:val="2"/>
    <w:lvlOverride w:ilvl="0">
      <w:startOverride w:val="1"/>
    </w:lvlOverride>
  </w:num>
  <w:num w:numId="11">
    <w:abstractNumId w:val="2"/>
    <w:lvlOverride w:ilvl="0">
      <w:startOverride w:val="1"/>
    </w:lvlOverride>
  </w:num>
  <w:num w:numId="12">
    <w:abstractNumId w:val="2"/>
    <w:lvlOverride w:ilvl="0">
      <w:startOverride w:val="1"/>
    </w:lvlOverride>
  </w:num>
  <w:num w:numId="13">
    <w:abstractNumId w:val="2"/>
    <w:lvlOverride w:ilvl="0">
      <w:startOverride w:val="1"/>
    </w:lvlOverride>
  </w:num>
  <w:num w:numId="14">
    <w:abstractNumId w:val="2"/>
    <w:lvlOverride w:ilvl="0">
      <w:startOverride w:val="1"/>
    </w:lvlOverride>
  </w:num>
  <w:num w:numId="15">
    <w:abstractNumId w:val="2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uri="http://schemas.microsoft.com/office/word" w:name="compatibilityMode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pPr>
      <w:spacing w:before="480" w:after="480" w:line="288" w:lineRule="auto"/>
      <w:ind w:left="0"/>
    </w:pPr>
    <w:rPr>
      <w:b/>
      <w:bCs/>
      <w:sz w:val="52"/>
      <w:szCs w:val="52"/>
      <w:rFonts w:ascii="Arial" w:hAnsi="Arial" w:eastAsia="等线" w:cs="Arial"/>
    </w:rPr>
  </w:style>
  <w:style w:type="paragraph" w:styleId="Heading1">
    <w:name w:val="Heading 1"/>
    <w:basedOn w:val="Normal"/>
    <w:next w:val="Normal"/>
    <w:qFormat/>
    <w:pPr>
      <w:spacing w:before="380" w:after="140" w:line="288" w:lineRule="auto"/>
      <w:ind w:left="0"/>
      <w:jc w:val="left"/>
      <w:outlineLvl w:val="0"/>
    </w:pPr>
    <w:rPr>
      <w:b/>
      <w:bCs/>
      <w:sz w:val="36"/>
      <w:szCs w:val="36"/>
      <w:rFonts w:ascii="Arial" w:hAnsi="Arial" w:eastAsia="等线" w:cs="Arial"/>
    </w:rPr>
  </w:style>
  <w:style w:type="paragraph" w:styleId="Heading2">
    <w:name w:val="Heading 2"/>
    <w:basedOn w:val="Normal"/>
    <w:next w:val="Normal"/>
    <w:qFormat/>
    <w:pPr>
      <w:spacing w:before="320" w:after="120" w:line="288" w:lineRule="auto"/>
      <w:ind w:left="0"/>
      <w:jc w:val="left"/>
      <w:outlineLvl w:val="1"/>
    </w:pPr>
    <w:rPr>
      <w:b/>
      <w:bCs/>
      <w:sz w:val="32"/>
      <w:szCs w:val="32"/>
      <w:rFonts w:ascii="Arial" w:hAnsi="Arial" w:eastAsia="等线" w:cs="Arial"/>
    </w:rPr>
  </w:style>
  <w:style w:type="paragraph" w:styleId="Heading3">
    <w:name w:val="Heading 3"/>
    <w:basedOn w:val="Normal"/>
    <w:next w:val="Normal"/>
    <w:qFormat/>
    <w:pPr>
      <w:spacing w:before="300" w:after="120" w:line="288" w:lineRule="auto"/>
      <w:ind w:left="0"/>
      <w:jc w:val="left"/>
      <w:outlineLvl w:val="2"/>
    </w:pPr>
    <w:rPr>
      <w:b/>
      <w:bCs/>
      <w:sz w:val="30"/>
      <w:szCs w:val="30"/>
      <w:rFonts w:ascii="Arial" w:hAnsi="Arial" w:eastAsia="等线" w:cs="Arial"/>
    </w:rPr>
  </w:style>
  <w:style w:type="paragraph" w:styleId="Heading4">
    <w:name w:val="Heading 4"/>
    <w:basedOn w:val="Normal"/>
    <w:next w:val="Normal"/>
    <w:qFormat/>
    <w:pPr>
      <w:spacing w:before="260" w:after="120" w:line="288" w:lineRule="auto"/>
      <w:ind w:left="0"/>
      <w:jc w:val="left"/>
      <w:outlineLvl w:val="3"/>
    </w:pPr>
    <w:rPr>
      <w:b/>
      <w:bCs/>
      <w:sz w:val="28"/>
      <w:szCs w:val="28"/>
      <w:rFonts w:ascii="Arial" w:hAnsi="Arial" w:eastAsia="等线" w:cs="Arial"/>
    </w:rPr>
  </w:style>
  <w:style w:type="paragraph" w:styleId="Heading5">
    <w:name w:val="Heading 5"/>
    <w:basedOn w:val="Normal"/>
    <w:next w:val="Normal"/>
    <w:qFormat/>
    <w:pPr>
      <w:spacing w:before="240" w:after="120" w:line="288" w:lineRule="auto"/>
      <w:ind w:left="0"/>
      <w:jc w:val="left"/>
      <w:outlineLvl w:val="4"/>
    </w:pPr>
    <w:rPr>
      <w:b/>
      <w:bCs/>
      <w:sz w:val="24"/>
      <w:szCs w:val="24"/>
      <w:rFonts w:ascii="Arial" w:hAnsi="Arial" w:eastAsia="等线" w:cs="Arial"/>
    </w:rPr>
  </w:style>
  <w:style w:type="paragraph" w:styleId="Heading6">
    <w:name w:val="Heading 6"/>
    <w:basedOn w:val="Normal"/>
    <w:next w:val="Normal"/>
    <w:qFormat/>
    <w:pPr>
      <w:spacing w:before="240" w:after="120" w:line="288" w:lineRule="auto"/>
      <w:ind w:left="0"/>
      <w:jc w:val="left"/>
      <w:outlineLvl w:val="5"/>
    </w:pPr>
    <w:rPr>
      <w:b/>
      <w:bCs/>
      <w:sz w:val="24"/>
      <w:szCs w:val="24"/>
      <w:rFonts w:ascii="Arial" w:hAnsi="Arial" w:eastAsia="等线" w:cs="Arial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u w:val="single"/>
      <w:color w:val="0563C1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paragraph" w:styleId="text">
    <w:pPr>
      <w:spacing w:before="120" w:after="120" w:line="288" w:lineRule="auto"/>
      <w:ind w:left="0"/>
      <w:jc w:val="left"/>
    </w:pPr>
    <w:rPr>
      <w:sz w:val="22"/>
      <w:szCs w:val="22"/>
      <w:rFonts w:ascii="Arial" w:hAnsi="Arial" w:eastAsia="等线" w:cs="Arial"/>
    </w:rPr>
  </w:style>
  <w:style w:type="paragraph" w:styleId="blockquote">
    <w:pPr>
      <w:spacing w:before="120" w:after="120" w:line="288" w:lineRule="auto"/>
      <w:ind w:left="0"/>
      <w:jc w:val="left"/>
    </w:pPr>
    <w:rPr>
      <w:color w:val="8F959E"/>
      <w:sz w:val="22"/>
      <w:szCs w:val="22"/>
      <w:rFonts w:ascii="Arial" w:hAnsi="Arial" w:eastAsia="等线" w:cs="Arial"/>
    </w:rPr>
  </w:style>
</w:styles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settings" Target="settings.xml"/><Relationship Id="rId5" Type="http://schemas.openxmlformats.org/officeDocument/2006/relationships/comments" Target="comments.xml"/></Relationships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2025-08-08T01:50:58.322Z</dcterms:created>
  <dcterms:modified xsi:type="dcterms:W3CDTF">2025-08-08T01:50:58.322Z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