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2.0.0 -->
  <w:body>
    <w:p w:rsidR="00A77B3E">
      <w:pPr>
        <w:keepLines w:val="0"/>
        <w:spacing w:after="400" w:line="360" w:lineRule="auto"/>
        <w:ind w:firstLine="120"/>
        <w:jc w:val="center"/>
      </w:pPr>
      <w:r>
        <w:rPr>
          <w:b/>
          <w:sz w:val="32"/>
        </w:rPr>
        <w:t>腾讯广告营销师认证（运营初级）题库</w:t>
      </w:r>
    </w:p>
    <w:p w:rsidR="00A77B3E">
      <w:pPr>
        <w:keepLines w:val="0"/>
        <w:spacing w:line="360" w:lineRule="auto"/>
        <w:jc w:val="left"/>
        <w:rPr>
          <w:b/>
          <w:sz w:val="32"/>
        </w:rPr>
      </w:pPr>
    </w:p>
    <w:p>
      <w:pPr>
        <w:bidi w:val="0"/>
        <w:spacing w:line="360" w:lineRule="auto"/>
        <w:rPr>
          <w:rFonts w:ascii="Microsoft YaHei" w:eastAsia="Microsoft YaHei" w:hAnsi="Microsoft YaHei" w:cs="Microsoft YaHei"/>
          <w:sz w:val="28"/>
        </w:rPr>
      </w:pPr>
      <w:r>
        <w:rPr>
          <w:rStyle w:val="DefaultParagraphFont"/>
          <w:bdr w:val="nil"/>
          <w:rtl w:val="0"/>
        </w:rPr>
        <w:t xml:space="preserve">1.哪个不属于绘制用户人群画像需要收集的基础标签？（）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A基础特征（人口统计学特征）</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B学习记录</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C行为特征</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D兴趣偏好</w:t>
            </w:r>
          </w:p>
        </w:tc>
      </w:tr>
    </w:tbl>
    <w:p/>
    <w:p>
      <w:pPr>
        <w:bidi w:val="0"/>
        <w:spacing w:line="360" w:lineRule="auto"/>
      </w:pPr>
      <w:r>
        <w:rPr>
          <w:rStyle w:val="DefaultParagraphFont"/>
          <w:bdr w:val="nil"/>
          <w:rtl w:val="0"/>
        </w:rPr>
        <w:t xml:space="preserve">2.哪个不属于产品的物质卖点？（）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A技术优势</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B独占性资源</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C生产工艺流程</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D品牌故事</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3.常见收集产品特征的三种方法：（）</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A收集产品及品牌相关信息</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B从用户转化路径入手</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C从生产工艺入手</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D咨询同事、领导</w:t>
            </w:r>
          </w:p>
        </w:tc>
      </w:tr>
    </w:tbl>
    <w:p/>
    <w:p>
      <w:pPr>
        <w:bidi w:val="0"/>
        <w:spacing w:line="360" w:lineRule="auto"/>
      </w:pPr>
      <w:r>
        <w:rPr>
          <w:rStyle w:val="DefaultParagraphFont"/>
          <w:bdr w:val="nil"/>
          <w:rtl w:val="0"/>
        </w:rPr>
        <w:t>4.哪些是FAB理论中的关键要素？（）</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A特性</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B需求</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C优点</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D利益</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5.以下哪些工具可以用于收集APP数据？（）</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A易观千帆</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BBlue MC</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CAppAnnie</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D百度指数</w:t>
            </w:r>
          </w:p>
        </w:tc>
      </w:tr>
    </w:tbl>
    <w:p/>
    <w:p>
      <w:pPr>
        <w:bidi w:val="0"/>
        <w:spacing w:line="360" w:lineRule="auto"/>
      </w:pPr>
      <w:r>
        <w:rPr>
          <w:rStyle w:val="DefaultParagraphFont"/>
          <w:bdr w:val="nil"/>
          <w:rtl w:val="0"/>
        </w:rPr>
        <w:t xml:space="preserve">6.以下哪个属于"每日优鲜“的直接竞品？（）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A下厨房</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B盒马生鲜</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C多点网上商城</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D家乐福超市</w:t>
            </w:r>
          </w:p>
        </w:tc>
      </w:tr>
    </w:tbl>
    <w:p/>
    <w:p>
      <w:pPr>
        <w:bidi w:val="0"/>
        <w:spacing w:line="360" w:lineRule="auto"/>
      </w:pPr>
      <w:r>
        <w:rPr>
          <w:rStyle w:val="DefaultParagraphFont"/>
          <w:bdr w:val="nil"/>
          <w:rtl w:val="0"/>
        </w:rPr>
        <w:t>7.以下哪个选项属于竞品投放策略常用的分析维度？（）</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A投放素材收集</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B投放文案分析</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C投放媒体分析</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D投放环境分析</w:t>
            </w:r>
          </w:p>
        </w:tc>
      </w:tr>
    </w:tbl>
    <w:p/>
    <w:p>
      <w:pPr>
        <w:bidi w:val="0"/>
        <w:spacing w:line="360" w:lineRule="auto"/>
      </w:pPr>
      <w:r>
        <w:rPr>
          <w:rStyle w:val="DefaultParagraphFont"/>
          <w:bdr w:val="nil"/>
          <w:rtl w:val="0"/>
        </w:rPr>
        <w:t>8.以下哪些是用于收集行业市场分析的渠道和工具？（）</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A艾瑞指数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B百度指数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C易观千帆</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DAppGrowing</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9.产品生命周期包含哪些阶段？（）</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A衰退期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B成长期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C引入期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D成熟期</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10.以下哪个是常见的行业竞品分类？（）</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A直接竞品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B潜在竞品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C默认竞品</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D间接竞品</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11.某餐饮广告主新店开业宣传，以下哪个活动主题可判定为优质营销活动？（）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A新店开业，88席霸王餐名额抢订</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B新店开业，会员充值8888元送88元</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C新店开业，参与线上抽奖得万元红包</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D.100元代金券只要98元</w:t>
            </w:r>
          </w:p>
        </w:tc>
      </w:tr>
    </w:tbl>
    <w:p/>
    <w:p>
      <w:pPr>
        <w:bidi w:val="0"/>
        <w:spacing w:line="360" w:lineRule="auto"/>
      </w:pPr>
      <w:r>
        <w:rPr>
          <w:rStyle w:val="DefaultParagraphFont"/>
          <w:bdr w:val="nil"/>
          <w:rtl w:val="0"/>
        </w:rPr>
        <w:t xml:space="preserve">12.请选出正确的营销活动策划流程：（）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A策划筹备-基础调研-执行优化-反调研-复盘报告</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B基础调研-反调研-策划筹备-执行优化-复盘报告</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C基础调研-策划筹备-反调研-执行优化-复盘报告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D基础调研-策划筹备-执行优化-反调研-复盘报告</w:t>
            </w:r>
          </w:p>
        </w:tc>
      </w:tr>
    </w:tbl>
    <w:p/>
    <w:p>
      <w:pPr>
        <w:bidi w:val="0"/>
        <w:spacing w:line="360" w:lineRule="auto"/>
      </w:pPr>
      <w:r>
        <w:rPr>
          <w:rStyle w:val="DefaultParagraphFont"/>
          <w:bdr w:val="nil"/>
          <w:rtl w:val="0"/>
        </w:rPr>
        <w:t>13．企业为什么需要做营销活动？（）</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A帮助企业更快树立品牌形象，实现口碑效应</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B帮助企业品牌开拓市场，抢夺竞争对手市场份额</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C促进用户习惯养成，尽快实现品牌盈利</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D帮助企业在营销活动策划中确定方向</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14．营销活动复盘报告应该包含的内容有？（）</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A投放数据报表、用户行为数据</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B回顾活动目标，收集市场反馈效果</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C总结优缺点， 得出结论</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D制定后续计划，改进措施策略</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15. 下列不属于营销4P理论中包含因素的是？（）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A促销</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B买卖</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C企业</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D消费者</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16.如下哪些推广目标为微信广告特有？（）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A.推广我的公众号</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B.派发优惠券</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C.推广我的应用</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D.推广我的商品</w:t>
            </w:r>
          </w:p>
        </w:tc>
      </w:tr>
    </w:tbl>
    <w:p/>
    <w:p>
      <w:pPr>
        <w:bidi w:val="0"/>
        <w:spacing w:line="360" w:lineRule="auto"/>
      </w:pPr>
      <w:r>
        <w:rPr>
          <w:rStyle w:val="DefaultParagraphFont"/>
          <w:bdr w:val="nil"/>
          <w:rtl w:val="0"/>
        </w:rPr>
        <w:t xml:space="preserve">17.本地推广广告支持哪类售卖方式？（）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A.竞价购买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B.排期购买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C.竞价购买+排期购买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D.定价购买</w:t>
            </w:r>
          </w:p>
        </w:tc>
      </w:tr>
    </w:tbl>
    <w:p/>
    <w:p>
      <w:pPr>
        <w:bidi w:val="0"/>
        <w:spacing w:line="360" w:lineRule="auto"/>
      </w:pPr>
      <w:r>
        <w:rPr>
          <w:rStyle w:val="DefaultParagraphFont"/>
          <w:bdr w:val="nil"/>
          <w:rtl w:val="0"/>
        </w:rPr>
        <w:t>18.微信朋友圈广告支持的购买方式有？（）</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A.排期购买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B.定价购买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C.竞价购买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D.时间购买</w:t>
            </w:r>
          </w:p>
        </w:tc>
      </w:tr>
    </w:tbl>
    <w:p/>
    <w:p>
      <w:pPr>
        <w:bidi w:val="0"/>
        <w:spacing w:line="360" w:lineRule="auto"/>
      </w:pPr>
      <w:r>
        <w:rPr>
          <w:rStyle w:val="DefaultParagraphFont"/>
          <w:bdr w:val="nil"/>
          <w:rtl w:val="0"/>
        </w:rPr>
        <w:t>19朋友圈广告的扣费逻辑主要包括以下哪几条？（）</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A.每个用户一条广告最多扣费8次</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B.每个用户一条广告最多扣费6次</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C.主要分为信息流曝光和互动曝光两大扣费场景，信息流5分钟内扣费1次，互动曝光曝光1次扣费1次；</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D.主要分为信息流曝光和互动曝光两大扣费场景，信息流和互动曝光5分钟内扣费1次</w:t>
            </w:r>
          </w:p>
        </w:tc>
      </w:tr>
    </w:tbl>
    <w:p/>
    <w:p>
      <w:pPr>
        <w:bidi w:val="0"/>
        <w:spacing w:line="360" w:lineRule="auto"/>
      </w:pPr>
      <w:r>
        <w:rPr>
          <w:rStyle w:val="DefaultParagraphFont"/>
          <w:bdr w:val="nil"/>
          <w:rtl w:val="0"/>
        </w:rPr>
        <w:t>20微信广告本地推广支持哪些广告形式？（）</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A.常规视频</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B.常规图文</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C.基础十卡片</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D.纯文字</w:t>
            </w:r>
          </w:p>
        </w:tc>
      </w:tr>
    </w:tbl>
    <w:p/>
    <w:p>
      <w:pPr>
        <w:bidi w:val="0"/>
        <w:spacing w:line="360" w:lineRule="auto"/>
      </w:pPr>
      <w:r>
        <w:rPr>
          <w:rStyle w:val="DefaultParagraphFont"/>
          <w:bdr w:val="nil"/>
          <w:rtl w:val="0"/>
        </w:rPr>
        <w:t xml:space="preserve">21.推广我的公众号时使用图片卡片广告样式，用户点击非关注按钮的区域，会跳转到哪里？（）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A.确认关注弹窗</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B.公众号历史消息页</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C.停留在文章页面</w:t>
            </w:r>
          </w:p>
        </w:tc>
      </w:tr>
    </w:tbl>
    <w:p/>
    <w:p>
      <w:pPr>
        <w:bidi w:val="0"/>
        <w:spacing w:line="360" w:lineRule="auto"/>
      </w:pPr>
      <w:r>
        <w:rPr>
          <w:rStyle w:val="DefaultParagraphFont"/>
          <w:bdr w:val="nil"/>
          <w:rtl w:val="0"/>
        </w:rPr>
        <w:t xml:space="preserve">22.同一公司、个体工商户、事业单位、其他组织资料注册公众号数量上限调整为多少个？（）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A.1个</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B.2个</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C.10个</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D.50个</w:t>
            </w:r>
          </w:p>
        </w:tc>
      </w:tr>
    </w:tbl>
    <w:p/>
    <w:p>
      <w:pPr>
        <w:bidi w:val="0"/>
        <w:spacing w:line="360" w:lineRule="auto"/>
      </w:pPr>
      <w:r>
        <w:rPr>
          <w:rStyle w:val="DefaultParagraphFont"/>
          <w:bdr w:val="nil"/>
          <w:rtl w:val="0"/>
        </w:rPr>
        <w:t>23.公众号流量主可开通的广告位包括？（）</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A.底部广告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B.视频贴片广告</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C.互选广告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D.文中广告</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24.目前公众号广告支持使用哪些计费方式投放广告？（）</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A.CPC</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B.CPM</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C.CPA</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D.CPD</w:t>
            </w:r>
          </w:p>
        </w:tc>
      </w:tr>
    </w:tbl>
    <w:p/>
    <w:p>
      <w:pPr>
        <w:bidi w:val="0"/>
        <w:spacing w:line="360" w:lineRule="auto"/>
      </w:pPr>
      <w:r>
        <w:rPr>
          <w:rStyle w:val="DefaultParagraphFont"/>
          <w:bdr w:val="nil"/>
          <w:rtl w:val="0"/>
        </w:rPr>
        <w:t>25.公众号互选广告支持哪两种合作模式？（）</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A.广告推荐</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B.内容定制</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C.广告定制</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D.内容推荐</w:t>
            </w:r>
          </w:p>
        </w:tc>
      </w:tr>
    </w:tbl>
    <w:p/>
    <w:p>
      <w:pPr>
        <w:bidi w:val="0"/>
        <w:spacing w:line="360" w:lineRule="auto"/>
      </w:pPr>
      <w:r>
        <w:rPr>
          <w:rStyle w:val="DefaultParagraphFont"/>
          <w:bdr w:val="nil"/>
          <w:rtl w:val="0"/>
        </w:rPr>
        <w:t xml:space="preserve">26.小程序广告在小程序页面内的实际播放位置是？（）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A.只能显示在小程序页面底部</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B.只能显示在小程序页面顶部</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C.只能显示在小程序页面第3条</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D.由流量主灵活决定</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27.小游戏激励式视频广告支持播放时长为？（）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A.1-15秒</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B.1-30秒</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C.6-15秒</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D.6-30秒</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28.小程序广告推广公众号支持的广告样式是？（）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A.视频</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B.纯图片</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C.图文卡片</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29.小程序Banner广告类目推广能力包括？（）</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A.推广品牌活动</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B.推广我的商品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C.推广我的应用</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D.收集销售线索</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30.小游戏激励式视频广告类目推广能力包括？（）</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A.推广我的应用</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B.推广我的商品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C.派发优惠券</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D.推广品牌活动</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31.QQ空间、看点及浏览器沉浸视频流不支持以下哪种能力？（）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A.oCPM投放</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B.自定义落地页</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C.应用直达</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D.调用用户昵称</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32.QQ系资源中哪些是消息场景广告？（）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A.feeds信息流</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B.QQ天气</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C.浏览器首页</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D.沉浸视频</w:t>
            </w:r>
          </w:p>
        </w:tc>
      </w:tr>
    </w:tbl>
    <w:p/>
    <w:p>
      <w:pPr>
        <w:bidi w:val="0"/>
        <w:spacing w:line="360" w:lineRule="auto"/>
      </w:pPr>
      <w:r>
        <w:rPr>
          <w:rStyle w:val="DefaultParagraphFont"/>
          <w:bdr w:val="nil"/>
          <w:rtl w:val="0"/>
        </w:rPr>
        <w:t>33.下列广告资源哪些属于信息流广告？（）</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A.QQ空间第三条广告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B.QQ空间第七条广告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C.QQ购物广告</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D.浏览器首页</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34.QQ系资源中有视频资源的平台是？（）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A.QQ空间</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B.手机QQ</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C.QQ浏览器</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D.PC 空间</w:t>
            </w:r>
          </w:p>
        </w:tc>
      </w:tr>
    </w:tbl>
    <w:p/>
    <w:p>
      <w:pPr>
        <w:bidi w:val="0"/>
        <w:spacing w:line="360" w:lineRule="auto"/>
      </w:pPr>
      <w:r>
        <w:rPr>
          <w:rStyle w:val="DefaultParagraphFont"/>
          <w:bdr w:val="nil"/>
          <w:rtl w:val="0"/>
        </w:rPr>
        <w:t>35.以下QQ系资源中哪些资源可以使用合约投放？（）</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A.QQ空间第三条广告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B.QQ空间第七条广告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C.QQ看点广告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D.浏览器首页</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36．新闻视频广告支持哪些第三方监测（）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A.C2S</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B.S2S</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C.以上都支持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D.以上的都不支持</w:t>
            </w:r>
          </w:p>
        </w:tc>
      </w:tr>
    </w:tbl>
    <w:p/>
    <w:p>
      <w:pPr>
        <w:bidi w:val="0"/>
        <w:spacing w:line="360" w:lineRule="auto"/>
      </w:pPr>
      <w:r>
        <w:rPr>
          <w:rStyle w:val="DefaultParagraphFont"/>
          <w:bdr w:val="nil"/>
          <w:rtl w:val="0"/>
        </w:rPr>
        <w:t xml:space="preserve">37.新闻视频广告合约购买最多可前多少天锁量？（）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A.28</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B.120</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C.365</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D.366</w:t>
            </w:r>
          </w:p>
        </w:tc>
      </w:tr>
    </w:tbl>
    <w:p/>
    <w:p>
      <w:pPr>
        <w:bidi w:val="0"/>
        <w:spacing w:line="360" w:lineRule="auto"/>
      </w:pPr>
      <w:r>
        <w:rPr>
          <w:rStyle w:val="DefaultParagraphFont"/>
          <w:bdr w:val="nil"/>
          <w:rtl w:val="0"/>
        </w:rPr>
        <w:t>38.腾讯视频内容获取场景包含哪些？（）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A.开机展示-开机闪屏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B.关注焦点-焦点图</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C.浏览feeds-信息流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D.搜索内容-搜易达</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39.新闻视频广告支持哪些智能投放能力？（）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A.oCPA</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B.DPA（动态创意）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C.oCPM</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D.oCPC</w:t>
            </w:r>
          </w:p>
        </w:tc>
      </w:tr>
    </w:tbl>
    <w:p/>
    <w:p>
      <w:pPr>
        <w:bidi w:val="0"/>
        <w:spacing w:line="360" w:lineRule="auto"/>
      </w:pPr>
      <w:r>
        <w:rPr>
          <w:rStyle w:val="DefaultParagraphFont"/>
          <w:bdr w:val="nil"/>
          <w:rtl w:val="0"/>
        </w:rPr>
        <w:t>40.腾讯视频前贴片支持哪些特殊互动形式？（）</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A.天气识别</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B.360全景</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C.微信红包/码上贴/分享点赞</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D.知音识趣</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41.优量广告流量覆盖的人群年龄分布最多的群体是？（）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A.70后</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B.80后</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C.90后</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D.00后</w:t>
            </w:r>
          </w:p>
        </w:tc>
      </w:tr>
    </w:tbl>
    <w:p/>
    <w:p>
      <w:pPr>
        <w:bidi w:val="0"/>
        <w:spacing w:line="360" w:lineRule="auto"/>
      </w:pPr>
      <w:r>
        <w:rPr>
          <w:rStyle w:val="DefaultParagraphFont"/>
          <w:bdr w:val="nil"/>
          <w:rtl w:val="0"/>
        </w:rPr>
        <w:t xml:space="preserve">42.优量广告当前的人群识别率是？（）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A.80%</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B.85%</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C.90%</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D.95%</w:t>
            </w:r>
          </w:p>
        </w:tc>
      </w:tr>
    </w:tbl>
    <w:p/>
    <w:p>
      <w:pPr>
        <w:bidi w:val="0"/>
        <w:spacing w:line="360" w:lineRule="auto"/>
      </w:pPr>
      <w:r>
        <w:rPr>
          <w:rStyle w:val="DefaultParagraphFont"/>
          <w:bdr w:val="nil"/>
          <w:rtl w:val="0"/>
        </w:rPr>
        <w:t xml:space="preserve">43.优量原生广告尺寸里流量储存最丰富的规格是？（）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A.1280×720</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B.640×960</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C.800×1200</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D.1200×627</w:t>
            </w:r>
          </w:p>
        </w:tc>
      </w:tr>
    </w:tbl>
    <w:p/>
    <w:p>
      <w:pPr>
        <w:bidi w:val="0"/>
        <w:spacing w:line="360" w:lineRule="auto"/>
      </w:pPr>
      <w:r>
        <w:rPr>
          <w:rStyle w:val="DefaultParagraphFont"/>
          <w:bdr w:val="nil"/>
          <w:rtl w:val="0"/>
        </w:rPr>
        <w:t>44.优量广告是资源聚合的平台层级 （）</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A优量广告是资源聚合的平台层级</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B.优量广告内的媒体全部是由第三方非腾讯资源组成的</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C.优量广告资源同时使用了腾讯内部的数据能力</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D.优量广告资源里也包含部分内部资源</w:t>
            </w:r>
          </w:p>
        </w:tc>
      </w:tr>
    </w:tbl>
    <w:p/>
    <w:p>
      <w:pPr>
        <w:bidi w:val="0"/>
        <w:spacing w:line="360" w:lineRule="auto"/>
      </w:pPr>
      <w:r>
        <w:rPr>
          <w:rStyle w:val="DefaultParagraphFont"/>
          <w:bdr w:val="nil"/>
          <w:rtl w:val="0"/>
        </w:rPr>
        <w:t>45.以下属于优量广告开放给所有广告主的平台基础能力是？（）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A.反作弊能力</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B.精准定向能力</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C.智能出价能力</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D.媒体筛选能力</w:t>
            </w:r>
          </w:p>
        </w:tc>
      </w:tr>
    </w:tbl>
    <w:p/>
    <w:p>
      <w:pPr>
        <w:bidi w:val="0"/>
        <w:spacing w:line="360" w:lineRule="auto"/>
      </w:pPr>
      <w:r>
        <w:rPr>
          <w:rStyle w:val="DefaultParagraphFont"/>
          <w:bdr w:val="nil"/>
          <w:rtl w:val="0"/>
        </w:rPr>
        <w:t xml:space="preserve">46.以下选项，哪一个是在着手设计制作广告创意之前最重要的事情？（）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A.选素材图片</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B.凭直觉设计就好</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C.想好出价</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D.脑海中描画目标用户</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47.创意文案在广告投放中的作用是什么？（）</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A.突出产品卖点，撬动欲望</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B.吸引用户关注和注意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C.传递产品价值，促进用户转化</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D.激发用户购买欲望</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48.以下哪些做法是设计创意时的正确动作？（）</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A.要深入挖掘产品特性</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B.明确产品可以为用户带来“更加..”的体验</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C.创意中应该承诺可以满足用户的所有欲望</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D.思考产品可以满足用户怎样的内心渴望</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49.做出一条优秀的文案需要具备以下哪些能力？（）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A.文案中有潜在含义让消费者浮想联翩</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B.可针对不同受众人群进行文案语言风格的转换</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C.善于利用起标题、制造向往等技巧直击受众痛点，刺激受众的购买冲动</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D.标新立异，文案设计独特即可，不用特别考虑用户感受</w:t>
            </w:r>
          </w:p>
        </w:tc>
      </w:tr>
    </w:tbl>
    <w:p/>
    <w:p>
      <w:pPr>
        <w:bidi w:val="0"/>
        <w:spacing w:line="360" w:lineRule="auto"/>
      </w:pPr>
      <w:r>
        <w:rPr>
          <w:rStyle w:val="DefaultParagraphFont"/>
          <w:bdr w:val="nil"/>
          <w:rtl w:val="0"/>
        </w:rPr>
        <w:t>50.新建广告创意后，出现以下哪种情况需要进行优化撤换？（）</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A.持续没有曝光</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B.点击率远高于预期</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C.未通过创意审核</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D.点击率远低于预期</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51.下列对于未经核实数据的描述不正确的是哪一个？（）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A.使用未经核实的数据如果没有有效引证属于虚假宣传的一种表现方式</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B.使用未经核实的数据一般会被内容为“请修改广告素材和落地页中未经核实的数据，或提供数据证明”的拒绝原因拒绝</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C.使用未经核实的数据属于广告平台自行管控的内容</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D.使用未经核实的数据属于广告法要求管控的内容</w:t>
            </w:r>
          </w:p>
        </w:tc>
      </w:tr>
    </w:tbl>
    <w:p/>
    <w:p>
      <w:pPr>
        <w:bidi w:val="0"/>
        <w:spacing w:line="360" w:lineRule="auto"/>
      </w:pPr>
      <w:r>
        <w:rPr>
          <w:rStyle w:val="DefaultParagraphFont"/>
          <w:bdr w:val="nil"/>
          <w:rtl w:val="0"/>
        </w:rPr>
        <w:t xml:space="preserve">52.下列广告内容哪一个不存在未经核实的数据？（）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A.800多万用户选择了我们，你还等什么？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B.有100万用户同时在线玩这款游戏</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C.本校升学率达到100%</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D.千千万万用户的明智选择，让我们更出色</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53.对于绝对化用语的描述正确的是哪些？（）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A.如果是对客观事实的描述，如某矿泉水来源于珠峰，则其宣传“源于世界最高峰”是可以的</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B.如果是对个人的感受进行的描述，而不是对待推广的商品，如“把巧克力送给你最爱的人”是可以的</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C.由于经济社会生活是不断变化发展的，对商品或者服务的任何表述都不可能是绝对化的</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D.即使增加了明确的限定条件，也不能使用绝对化用语</w:t>
            </w:r>
          </w:p>
        </w:tc>
      </w:tr>
    </w:tbl>
    <w:p/>
    <w:p>
      <w:pPr>
        <w:bidi w:val="0"/>
        <w:spacing w:line="360" w:lineRule="auto"/>
      </w:pPr>
      <w:r>
        <w:rPr>
          <w:rStyle w:val="DefaultParagraphFont"/>
          <w:bdr w:val="nil"/>
          <w:rtl w:val="0"/>
        </w:rPr>
        <w:t>54.虚假宣传可能带来的后果包括哪些？（）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A.停止发布广告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B.处广告费用三倍以上五倍以下的罚款，广告费用无法计算或者明显偏低的，处二十万元以上一百万元以下的罚款</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C.广告主需在相应范围内消除影响</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55.创意中使用数据需要注意哪些情况？（）</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A.素材和落地页都不得使用未经核实的数据</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B.未经核实的数据不仅包括确切的数字，也包括形成了规模的虚数（如约100万活跃用户）</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C.使用数据的同时，需要在投放资质入口上传引证材料，并确保材料的真实有效</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D.如果数据有适用范围、有效期等，需在创意中明确标注</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56.关于侵权的描述哪项是不对的？（）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A.落地页出现人物肖像暂不管控</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B.素材和落地页都会对人物肖像进行管控</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C.出现第三方名义也可能涉嫌侵权</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D.无论明星还是普通人，都有肖像权，都需提供授权，否则就可能涉嫌侵权</w:t>
            </w:r>
          </w:p>
        </w:tc>
      </w:tr>
    </w:tbl>
    <w:p/>
    <w:p>
      <w:pPr>
        <w:bidi w:val="0"/>
        <w:spacing w:line="360" w:lineRule="auto"/>
      </w:pPr>
      <w:r>
        <w:rPr>
          <w:rStyle w:val="DefaultParagraphFont"/>
          <w:bdr w:val="nil"/>
          <w:rtl w:val="0"/>
        </w:rPr>
        <w:t>57.下列哪个文案会涉及侵权？（）</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A.贾玲喊你来招聘</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B.小明的数学就是在这里报班后有改善的</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C.京东的明星供货商</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D.金庸大作改编的游戏</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58.下列哪些内容属于禁投范畴？（）</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A.股票配资</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B.校园贷</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C.投资咨询</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D.债转股</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59.哪些描述是正确的？（）</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A.素材上不得出现涉嫌违反公序良俗的内容</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B.落地页暂不针对违反公序良俗进行管控</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C.违反公序良俗属于违反广告法的行为</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D.违反公序良俗的广告目前发现则会被封停账号</w:t>
            </w:r>
          </w:p>
        </w:tc>
      </w:tr>
    </w:tbl>
    <w:p/>
    <w:p>
      <w:pPr>
        <w:bidi w:val="0"/>
        <w:spacing w:line="360" w:lineRule="auto"/>
      </w:pPr>
      <w:r>
        <w:rPr>
          <w:rStyle w:val="DefaultParagraphFont"/>
          <w:bdr w:val="nil"/>
          <w:rtl w:val="0"/>
        </w:rPr>
        <w:t>60.关于肖像权有哪些注意事项？（）</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A.推荐使用广告平台提供的肖像授权模板</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B.素材由谁制作，则由谁提供相关承诺函</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C.对于广告平台提供的肖像授权模板，不得随意进行修改</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D.如果出现的是知名明星形象，必须提供对应明星的肖像授权</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61.使用谐音字的方法下列哪一项是不正确的？（）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A.图片上的谐音字变换字号即可</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B.图片上的谐音字变换字体即可</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C.图片上的谐音字变换字体颜色即可</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D.图片上的谐音字可以用拼音代替</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62.下列哪个文案不存在违规情况？（）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A.新能源汽车，分期“贷”走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B.新能源汽车，分期贷走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C.新能源汽车，分期带走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D.新能源汽车，分期‘贷'走</w:t>
            </w:r>
          </w:p>
        </w:tc>
      </w:tr>
    </w:tbl>
    <w:p/>
    <w:p>
      <w:pPr>
        <w:bidi w:val="0"/>
        <w:spacing w:line="360" w:lineRule="auto"/>
      </w:pPr>
      <w:r>
        <w:rPr>
          <w:rStyle w:val="DefaultParagraphFont"/>
          <w:bdr w:val="nil"/>
          <w:rtl w:val="0"/>
        </w:rPr>
        <w:t>63.下列哪些情况属于语言文字使用不规范？（）</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A.只有外文，没有对应的中文</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B.文案中出现错别字</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C.文案中每个字之间都留一个空格</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D.文案中出现单侧书名号，如买手机必看》，高配低价</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64.下列描述中正确的是？（）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A.广告中不允许单独使用外国语言文字</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B.广告中不允许单独使用汉语拼音</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C.广告中不允许使用已经废止的异体字</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D.广告中需要使用普通话</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65.下列哪些情况属于语言文字使用不规范？（）</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A.文案中使用专有名词，如出现没有中文翻译的英文iMac</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B.使用多数用户不能理解的方言</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C.文案语义有歧义</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D.文案为单个词语，如苹果</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66.下列哪些属于影响用户体验的情况？（）</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A.图片整体欠缺设计感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B.图片为四宫格拼接图片</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C.图片背景杂乱无章</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D.高亮色图片（如荧光绿）</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67.关于绝对化用语的描述不正确的是哪一项？（）</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A.如果是评选的奖项，名称涉及绝对化用语，则可以在广告中出现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B.应用宝的app下载详情页虽然已经审核过了，但如果作为广告落地页，仍然要符合广告方面的审核规则才可以</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C.无论素材还是落地页，如果存在绝对化用语，都是违反审核规则</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D.最高人民法院属于绝对化用语</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68.下列哪些情况可能涉嫌模仿系统消息？（）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A.广告内容类似系统或网站发出的消息或通知</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B.广告内容模拟好友关系链</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C.文案内容类似：重大通知。。。</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D.文案内容类似：恭喜你。。。</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69.下列哪些方法可以减少推广目标不明确的情况发生？（）</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A.对于图片尺寸较大的广告位，例如超过147*147，在图上增加产品名称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B.对于图片尺寸较大的广告位，例如超过147*147，在图上增加LOGO</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C.对于图片尺寸较大的广告位，例如超过147*147，在图上增加公司名称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D.对于图片尺寸较大的广告位，例如超过147*147，在图上增加简单的文字介绍</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70.下列哪些情况可能会导致落地页链接失效？（）</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A.域名到期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B.页面上的活动已结束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C.落地页的服务器运行异常</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D.网站失效</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71.为了保证网民点击广告后能够顺利进入广告落地页，广告落地页打开速度尽量不超过多少秒？（）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A.2秒</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B.3秒</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C.5秒</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D.10秒</w:t>
            </w:r>
          </w:p>
        </w:tc>
      </w:tr>
    </w:tbl>
    <w:p/>
    <w:p>
      <w:pPr>
        <w:bidi w:val="0"/>
        <w:spacing w:line="360" w:lineRule="auto"/>
      </w:pPr>
      <w:r>
        <w:rPr>
          <w:rStyle w:val="DefaultParagraphFont"/>
          <w:bdr w:val="nil"/>
          <w:rtl w:val="0"/>
        </w:rPr>
        <w:t>72.哪些是提升页面内容可信度的方法？（）</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A.真实案例</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B.真实评论</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C.权威机构认证</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D.公司所获荣誉</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73.转化引导按钮应如何设置（）</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A.引起关注的转化按钮（醒目）</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B.随处可见转化按钮（适量）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C.关不掉的转化按钮（促成）</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D.会说话的按钮布局（合理）</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74.广告落地页的作用是？（）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A.承接流量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B.大量曝光创意，吸引网民关注</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C.追踪定向网民，提高网民点击</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D.促进转化</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75哪些是落地页引导用户转化的正确设计方法？（）</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A.重点内容前置</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B.设计美观清晰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C.更多文字描述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D.有效阐述卖点</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76.lookalike人群和其他一级定向（如地域定向、联网方式、商业兴趣等定向）的关系是（）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A.交集</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B.并集</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C.有时候交集，有时候并集</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D.不是交集也不是并集</w:t>
            </w:r>
          </w:p>
        </w:tc>
      </w:tr>
    </w:tbl>
    <w:p/>
    <w:p>
      <w:pPr>
        <w:bidi w:val="0"/>
        <w:spacing w:line="360" w:lineRule="auto"/>
      </w:pPr>
      <w:r>
        <w:rPr>
          <w:rStyle w:val="DefaultParagraphFont"/>
          <w:bdr w:val="nil"/>
          <w:rtl w:val="0"/>
        </w:rPr>
        <w:t xml:space="preserve">77.如果选择多个lookalike人群，lookalike人群之间的关系是？（）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A.交集</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B.并集</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C.有时候交集，有时候并集</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D.不是交集也不是并集</w:t>
            </w:r>
          </w:p>
        </w:tc>
      </w:tr>
    </w:tbl>
    <w:p/>
    <w:p>
      <w:pPr>
        <w:bidi w:val="0"/>
        <w:spacing w:line="360" w:lineRule="auto"/>
      </w:pPr>
      <w:r>
        <w:rPr>
          <w:rStyle w:val="DefaultParagraphFont"/>
          <w:bdr w:val="nil"/>
          <w:rtl w:val="0"/>
        </w:rPr>
        <w:t xml:space="preserve">78.使用lookalike时，系统对种子人群规模范围的要求是？（）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A.没有要求</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B.人群量级在100个以上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C.人群量级在2000个以上</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D.人群量级在5000个以上</w:t>
            </w:r>
          </w:p>
        </w:tc>
      </w:tr>
    </w:tbl>
    <w:p/>
    <w:p>
      <w:pPr>
        <w:bidi w:val="0"/>
        <w:spacing w:line="360" w:lineRule="auto"/>
      </w:pPr>
      <w:r>
        <w:rPr>
          <w:rStyle w:val="DefaultParagraphFont"/>
          <w:bdr w:val="nil"/>
          <w:rtl w:val="0"/>
        </w:rPr>
        <w:t>79.如需使用lookalike功能，可以通过以下哪些入口进入设置？（）</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A.dmp数据管理平台</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B.腾讯广告投放管理平台 - 创建广告-定向选择-自定义人群-管理人群</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C.微信投放管理平台-人群管理-高级功能</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D.腾讯广告投放管理平台 -工具箱</w:t>
            </w:r>
          </w:p>
        </w:tc>
      </w:tr>
    </w:tbl>
    <w:p/>
    <w:p>
      <w:pPr>
        <w:bidi w:val="0"/>
        <w:spacing w:line="360" w:lineRule="auto"/>
      </w:pPr>
      <w:r>
        <w:rPr>
          <w:rStyle w:val="DefaultParagraphFont"/>
          <w:bdr w:val="nil"/>
          <w:rtl w:val="0"/>
        </w:rPr>
        <w:t>80.lookalike的种子人群支持哪些类型？（）</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A.号码文件（本地上传）</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B.广告受众</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C.APP用户行为上报</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81.探寻需求过程中，哪些不属于善于聆听的表现？（）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A.等对方把话完整说完</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B.倾听过程中适时回应</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C.用复述表示理解</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D.在对方说的过程中自己心中已作判断</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82.探寻需求的步骤是？（）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A.信息收集及沟通准备-信息重组-解析判断-确定共同认可的解决方案</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B.信息收集及沟通准备-解析判断-信息重组-确定共同认可的解决方案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C.信息收集及沟通准备-确定共同认可的解决方案-解析判断-信息重组</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D.信息收集及沟通准备-确定共同认可的解决方案--信息重组-解析判断</w:t>
            </w:r>
          </w:p>
        </w:tc>
      </w:tr>
    </w:tbl>
    <w:p/>
    <w:p>
      <w:pPr>
        <w:bidi w:val="0"/>
        <w:spacing w:line="360" w:lineRule="auto"/>
      </w:pPr>
      <w:r>
        <w:rPr>
          <w:rStyle w:val="DefaultParagraphFont"/>
          <w:bdr w:val="nil"/>
          <w:rtl w:val="0"/>
        </w:rPr>
        <w:t>83.优化师在沟通中询问广告主对投放效果的期望时，需要重点沟通的内容有哪些？（）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A.衡量效果的指标</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B.衡量周期</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C.具体衡量标准</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84.对于从未做过互联网广告投放的餐饮店老板王总来说，以下哪些词汇属于广告投放行业术语，需要优化师在沟通中注意转换为王总可理解的语言加以解释？（）</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A.定向方式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B.CTR</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C.创意</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D.定向包</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85.探寻需求过程中，询问客户现状可以从哪几个方面？（）</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A.产品/服务</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B.客户来源</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C.特征、卖点</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D.经营现状</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86.以下哪个不是服从命令客情层级特征？（）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A.客户绝对权威</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B.客户发号施令</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C.客户难以沟通</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D.客户和优化师的关系形同上下级关系</w:t>
            </w:r>
          </w:p>
        </w:tc>
      </w:tr>
    </w:tbl>
    <w:p/>
    <w:p>
      <w:pPr>
        <w:bidi w:val="0"/>
        <w:spacing w:line="360" w:lineRule="auto"/>
      </w:pPr>
      <w:r>
        <w:rPr>
          <w:rStyle w:val="DefaultParagraphFont"/>
          <w:bdr w:val="nil"/>
          <w:rtl w:val="0"/>
        </w:rPr>
        <w:t xml:space="preserve">87.以下哪个不是建立客情的做法？（）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A.尽可能多的联系客户</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B.节假日问候</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C.和客户进行社交互动</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D.和客户聊天</w:t>
            </w:r>
          </w:p>
        </w:tc>
      </w:tr>
    </w:tbl>
    <w:p/>
    <w:p>
      <w:pPr>
        <w:bidi w:val="0"/>
        <w:spacing w:line="360" w:lineRule="auto"/>
      </w:pPr>
      <w:r>
        <w:rPr>
          <w:rStyle w:val="DefaultParagraphFont"/>
          <w:bdr w:val="nil"/>
          <w:rtl w:val="0"/>
        </w:rPr>
        <w:t>88.客情定义包含以下哪些内容？（）</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A.客户情感联络</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B.为客户带来利益</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C.和客户成为朋友</w:t>
            </w:r>
          </w:p>
        </w:tc>
      </w:tr>
    </w:tbl>
    <w:p/>
    <w:p>
      <w:pPr>
        <w:bidi w:val="0"/>
        <w:spacing w:line="360" w:lineRule="auto"/>
      </w:pPr>
      <w:r>
        <w:rPr>
          <w:rStyle w:val="DefaultParagraphFont"/>
          <w:bdr w:val="nil"/>
          <w:rtl w:val="0"/>
        </w:rPr>
        <w:t>89.传统客情关系包含以下哪些？（）</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A.了解情况</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B.确认决策人</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C.处理异议</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D.结束服务</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90.客情的重要性体现在以下哪些方面？（）</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A.完成个人KPI</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B.为了保证业务持久性</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C.开发新客成本高</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D.客情关系好有利于个人发展</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91.excel操作时，用数据验证功能设置下拉框时，允许条件选择哪项？（）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A.文本</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B.数值</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C.任何值</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D.序列</w:t>
            </w:r>
            <w:r>
              <w:rPr>
                <w:rStyle w:val="DefaultParagraphFont"/>
                <w:color w:val="EFA030"/>
                <w:sz w:val="24"/>
                <w:szCs w:val="24"/>
                <w:bdr w:val="nil"/>
                <w:rtl w:val="0"/>
              </w:rPr>
              <w:t>(正确答案)</w:t>
            </w:r>
          </w:p>
        </w:tc>
      </w:tr>
    </w:tbl>
    <w:p/>
    <w:p>
      <w:pPr>
        <w:bidi w:val="0"/>
        <w:spacing w:line="360" w:lineRule="auto"/>
      </w:pPr>
      <w:r>
        <w:rPr>
          <w:rStyle w:val="DefaultParagraphFont"/>
          <w:bdr w:val="nil"/>
          <w:rtl w:val="0"/>
        </w:rPr>
        <w:t xml:space="preserve">92.excel操作时，“删除重复项”在哪个菜单栏里？（）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A.开始菜单</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B.数据菜单</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C.视图菜单</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D.公式菜单</w:t>
            </w:r>
          </w:p>
        </w:tc>
      </w:tr>
    </w:tbl>
    <w:p/>
    <w:p>
      <w:pPr>
        <w:bidi w:val="0"/>
        <w:spacing w:line="360" w:lineRule="auto"/>
      </w:pPr>
      <w:r>
        <w:rPr>
          <w:rStyle w:val="DefaultParagraphFont"/>
          <w:bdr w:val="nil"/>
          <w:rtl w:val="0"/>
        </w:rPr>
        <w:t xml:space="preserve">93.excel操作时，sumifs用于？（） [单选题] </w:t>
      </w:r>
      <w:r>
        <w:rPr>
          <w:rStyle w:val="DefaultParagraphFont"/>
          <w:color w:val="FF0000"/>
          <w:bdr w:val="nil"/>
          <w:rtl w:val="0"/>
        </w:rPr>
        <w:t>*</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A.条件求和</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B.多条件求和</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C.条件计数</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D.多条件计数</w:t>
            </w:r>
          </w:p>
        </w:tc>
      </w:tr>
    </w:tbl>
    <w:p/>
    <w:p>
      <w:pPr>
        <w:bidi w:val="0"/>
        <w:spacing w:line="360" w:lineRule="auto"/>
      </w:pPr>
      <w:r>
        <w:rPr>
          <w:rStyle w:val="DefaultParagraphFont"/>
          <w:bdr w:val="nil"/>
          <w:rtl w:val="0"/>
        </w:rPr>
        <w:t>94.excel操作时，vlookup函数的作用是？（）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A.数据查找</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B.数据判断</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C.数据匹配</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D.数据验证</w:t>
            </w:r>
          </w:p>
        </w:tc>
      </w:tr>
    </w:tbl>
    <w:p/>
    <w:p>
      <w:pPr>
        <w:bidi w:val="0"/>
        <w:spacing w:line="360" w:lineRule="auto"/>
      </w:pPr>
      <w:r>
        <w:rPr>
          <w:rStyle w:val="DefaultParagraphFont"/>
          <w:bdr w:val="nil"/>
          <w:rtl w:val="0"/>
        </w:rPr>
        <w:t>95.excel操作时，vlookup匹配出来的结果显示0，原因可能是？（）</w:t>
      </w:r>
      <w:r>
        <w:rPr>
          <w:rStyle w:val="DefaultParagraphFont"/>
          <w:color w:val="FF0000"/>
          <w:bdr w:val="nil"/>
          <w:rtl w:val="0"/>
        </w:rPr>
        <w:t xml:space="preserve"> *</w:t>
      </w:r>
    </w:p>
    <w:tbl>
      <w:tblPr>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
      <w:tblGrid>
        <w:gridCol w:w="7400"/>
      </w:tblGrid>
      <w:tr>
        <w:tblPrEx>
          <w:tblW w:w="5000" w:type="pct"/>
          <w:jc w:val="lef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left w:w="108" w:type="dxa"/>
            <w:right w:w="108" w:type="dxa"/>
          </w:tblCellMar>
        </w:tblPrEx>
        <w:trPr>
          <w:trHeight w:val="500"/>
          <w:jc w:val="left"/>
        </w:trPr>
        <w:tc>
          <w:tcPr>
            <w:shd w:val="clear" w:color="auto" w:fill="FFFFFF"/>
            <w:vAlign w:val="center"/>
          </w:tcPr>
          <w:p>
            <w:pPr>
              <w:bidi w:val="0"/>
              <w:jc w:val="left"/>
            </w:pPr>
            <w:r>
              <w:rPr>
                <w:rStyle w:val="DefaultParagraphFont"/>
                <w:sz w:val="24"/>
                <w:szCs w:val="24"/>
                <w:bdr w:val="nil"/>
                <w:rtl w:val="0"/>
              </w:rPr>
              <w:t>A.查找区域里没有要查找的值</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B.查找的值的对应结果本身是0</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C.查找区域里有要查找的值，但对应结果为空</w:t>
            </w:r>
            <w:r>
              <w:rPr>
                <w:rStyle w:val="DefaultParagraphFont"/>
                <w:color w:val="EFA030"/>
                <w:sz w:val="24"/>
                <w:szCs w:val="24"/>
                <w:bdr w:val="nil"/>
                <w:rtl w:val="0"/>
              </w:rPr>
              <w:t>(正确答案)</w:t>
            </w:r>
          </w:p>
        </w:tc>
      </w:tr>
      <w:tr>
        <w:tblPrEx>
          <w:tblW w:w="5000" w:type="pct"/>
          <w:jc w:val="left"/>
          <w:tblLayout w:type="fixed"/>
          <w:tblCellMar>
            <w:left w:w="108" w:type="dxa"/>
            <w:right w:w="108" w:type="dxa"/>
          </w:tblCellMar>
        </w:tblPrEx>
        <w:trPr>
          <w:trHeight w:val="500"/>
          <w:jc w:val="left"/>
        </w:trPr>
        <w:tc>
          <w:tcPr>
            <w:shd w:val="clear" w:color="auto" w:fill="FFFFFF"/>
            <w:vAlign w:val="center"/>
          </w:tcPr>
          <w:p>
            <w:pPr>
              <w:bidi w:val="0"/>
              <w:jc w:val="left"/>
              <w:rPr>
                <w:rFonts w:ascii="Microsoft YaHei" w:eastAsia="Microsoft YaHei" w:hAnsi="Microsoft YaHei" w:cs="Microsoft YaHei"/>
                <w:b w:val="0"/>
                <w:sz w:val="28"/>
              </w:rPr>
            </w:pPr>
            <w:r>
              <w:rPr>
                <w:rStyle w:val="DefaultParagraphFont"/>
                <w:sz w:val="24"/>
                <w:szCs w:val="24"/>
                <w:bdr w:val="nil"/>
                <w:rtl w:val="0"/>
              </w:rPr>
              <w:t>D.函数语法错误</w:t>
            </w:r>
          </w:p>
        </w:tc>
      </w:tr>
    </w:tbl>
    <w:p/>
    <w:p/>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rPr>
      <w:sz w:val="24"/>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