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06" w:afterAutospacing="0" w:line="10" w:lineRule="atLeast"/>
        <w:ind w:left="0" w:right="0"/>
        <w:rPr>
          <w:b/>
          <w:bCs/>
          <w:sz w:val="28"/>
          <w:szCs w:val="28"/>
        </w:rPr>
      </w:pPr>
      <w:bookmarkStart w:id="0" w:name="_GoBack"/>
      <w:r>
        <w:rPr>
          <w:b/>
          <w:bCs/>
          <w:i w:val="0"/>
          <w:iCs w:val="0"/>
          <w:caps w:val="0"/>
          <w:color w:val="333333"/>
          <w:spacing w:val="4"/>
          <w:sz w:val="28"/>
          <w:szCs w:val="28"/>
          <w:bdr w:val="none" w:color="auto" w:sz="0" w:space="0"/>
          <w:shd w:val="clear" w:fill="FFFFFF"/>
        </w:rPr>
        <w:t>Tik Tok如何开通创作者基金及提现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65" w:afterAutospacing="0" w:line="150" w:lineRule="atLeast"/>
        <w:ind w:left="0" w:right="0" w:firstLine="0"/>
        <w:jc w:val="left"/>
        <w:rPr>
          <w:rFonts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4"/>
          <w:sz w:val="8"/>
          <w:szCs w:val="8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4"/>
          <w:kern w:val="0"/>
          <w:sz w:val="8"/>
          <w:szCs w:val="8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576B95"/>
          <w:spacing w:val="4"/>
          <w:kern w:val="0"/>
          <w:sz w:val="18"/>
          <w:szCs w:val="18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576B95"/>
          <w:spacing w:val="4"/>
          <w:kern w:val="0"/>
          <w:sz w:val="18"/>
          <w:szCs w:val="18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"javascript:void(0);" </w:instrTex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576B95"/>
          <w:spacing w:val="4"/>
          <w:kern w:val="0"/>
          <w:sz w:val="18"/>
          <w:szCs w:val="18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8"/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576B95"/>
          <w:spacing w:val="4"/>
          <w:sz w:val="18"/>
          <w:szCs w:val="18"/>
          <w:u w:val="none"/>
          <w:bdr w:val="none" w:color="auto" w:sz="0" w:space="0"/>
          <w:shd w:val="clear" w:fill="FFFFFF"/>
        </w:rPr>
        <w:t>TK俱乐部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576B95"/>
          <w:spacing w:val="4"/>
          <w:kern w:val="0"/>
          <w:sz w:val="18"/>
          <w:szCs w:val="18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4"/>
          <w:kern w:val="0"/>
          <w:sz w:val="8"/>
          <w:szCs w:val="8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Style w:val="7"/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4"/>
          <w:kern w:val="0"/>
          <w:sz w:val="18"/>
          <w:szCs w:val="18"/>
          <w:bdr w:val="none" w:color="auto" w:sz="0" w:space="0"/>
          <w:shd w:val="clear" w:fill="FFFFFF"/>
          <w:lang w:val="en-US" w:eastAsia="zh-CN" w:bidi="ar"/>
        </w:rPr>
        <w:t>2021-08-23 18:03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大部分创作者入场玩TikTok，特别是新手玩家，那小凡的建议是先撸创作者基金。有播放量就有美金赚，门槛是比较低的，普通人都可以操作。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那么创作者基金是如何申请呢？在这里给大家奉上一份创作者基金详细的申请流程与常见的问题。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各位看官，拿好纸笔，出发了！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00"/>
        </w:rPr>
        <w:t>什么是创作者基金？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Tik Tok为了吸引大量的优质视频创作者加入，平台并且承诺，三年内共投放20亿美金的创作基金，按照视频的播放量就可以领钱。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目前TK正处于流量红利期，是一个很好的机会！有做过抖音的朋友会知道，抖音之前是没有这种基金的。在抖音变现，主要是接广告、直播、带货等，现在入局抖音的创作者那么多，竞争也是越来越激烈，想赚钱没那么容易了！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TikTok就不同了，发发短视频，有播放量就有收益的变现方式，去哪里找？而且这是基于算法推荐的，掌握好方法，做出爆款内容，普通人也可以实现躺赚！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C00000"/>
          <w:spacing w:val="4"/>
          <w:sz w:val="18"/>
          <w:szCs w:val="18"/>
          <w:bdr w:val="none" w:color="auto" w:sz="0" w:space="0"/>
          <w:shd w:val="clear" w:fill="FFFFFF"/>
        </w:rPr>
        <w:t>1. </w:t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C00000"/>
          <w:spacing w:val="4"/>
          <w:sz w:val="18"/>
          <w:szCs w:val="18"/>
          <w:bdr w:val="none" w:color="auto" w:sz="0" w:space="0"/>
          <w:shd w:val="clear" w:fill="FFFFFF"/>
        </w:rPr>
        <w:t>如何开通Tik Tok创作者收益基金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开通创作者收益基金首先要满足以下几个条件：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（1）申请人必须需要满足18周岁以上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（2）账号粉丝达到10000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（3）账号过去30天视频累计播放量达到10000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（4）账号必须有开通基金政策的国家Creator Fund；（目前美国、英国、德国、法国、意大利和西班牙，都有相应的创作者基金政策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C00000"/>
          <w:spacing w:val="4"/>
          <w:sz w:val="18"/>
          <w:szCs w:val="18"/>
          <w:bdr w:val="none" w:color="auto" w:sz="0" w:space="0"/>
          <w:shd w:val="clear" w:fill="FFFFFF"/>
        </w:rPr>
        <w:t>2. </w:t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C00000"/>
          <w:spacing w:val="4"/>
          <w:sz w:val="18"/>
          <w:szCs w:val="18"/>
          <w:bdr w:val="none" w:color="auto" w:sz="0" w:space="0"/>
          <w:shd w:val="clear" w:fill="FFFFFF"/>
        </w:rPr>
        <w:t>开通Tik Tok创作者收益基金的流程步骤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在这里有一个小前提就是如何你收到了邀请是可以直接开通的，没有收到邀请可以去后台自行开通，具体步骤如下：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（1）点击主页右上角“三个点”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 w:firstLine="24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①　进入设置和隐私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 w:firstLine="24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②　点击“Cryator”进入创作者页面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 w:firstLine="24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③　点击 tiktok creactor fund页面（页面小项目显示全部为绿色就代表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 w:firstLine="24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④　满足条件了）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 w:firstLine="24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⑤　点击“apply”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rFonts w:hint="eastAsia" w:eastAsia="微软雅黑"/>
          <w:sz w:val="40"/>
          <w:szCs w:val="40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 </w:t>
      </w:r>
      <w:r>
        <w:rPr>
          <w:rFonts w:hint="eastAsia" w:eastAsia="微软雅黑"/>
          <w:sz w:val="40"/>
          <w:szCs w:val="40"/>
          <w:lang w:eastAsia="zh-CN"/>
        </w:rPr>
        <w:drawing>
          <wp:inline distT="0" distB="0" distL="114300" distR="114300">
            <wp:extent cx="3700145" cy="1640840"/>
            <wp:effectExtent l="0" t="0" r="5080" b="6985"/>
            <wp:docPr id="30" name="图片 30" descr="48435cec4b43476fe0d236dff93267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48435cec4b43476fe0d236dff93267e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00145" cy="164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（2）验证身份信息：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(1) 点击页面显示的“verify”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(2) 输入你的生日、邮箱（当前账号登录邮箱）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(3) 选择国家（当前节点的国家即可）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(4) 上传证件材料（身份证、驾照 、护照三种可选，需要提交正反面照片）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(5) 之后会跳转到第三方验证机构Jumio的网页（上传相关证件，提交资料后进行审核）此步骤验证并判定你已经满18周岁。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(6)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  <w:lang w:eastAsia="zh-CN"/>
        </w:rPr>
        <w:drawing>
          <wp:inline distT="0" distB="0" distL="114300" distR="114300">
            <wp:extent cx="1791335" cy="3051810"/>
            <wp:effectExtent l="0" t="0" r="8890" b="5715"/>
            <wp:docPr id="32" name="图片 32" descr="b5e33fc5f389b60f84715c176267d7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b5e33fc5f389b60f84715c176267d7f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91335" cy="305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center"/>
        <w:rPr>
          <w:sz w:val="40"/>
          <w:szCs w:val="40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drawing>
          <wp:inline distT="0" distB="0" distL="114300" distR="114300">
            <wp:extent cx="9525" cy="9525"/>
            <wp:effectExtent l="0" t="0" r="0" b="0"/>
            <wp:docPr id="28" name="图片 18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8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(7) 完成保存后，会出现提交完成，需要等待官方邮件回复的页面，如下：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(8) 大概数十分钟左右，登录你的、申请开通创造者基金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(9) 再次点击 creactor--&gt;点击 tiktok creactor fund--&gt;点击 Apply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(10) 页面会出现要确认货币的类型页面，如果是美国地区就默认选择美国，货币为美金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(11) 提交后，系统会回复你是否通过申请，正常秒通过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  <w:lang w:eastAsia="zh-CN"/>
        </w:rPr>
        <w:drawing>
          <wp:inline distT="0" distB="0" distL="114300" distR="114300">
            <wp:extent cx="1762125" cy="2835910"/>
            <wp:effectExtent l="0" t="0" r="0" b="2540"/>
            <wp:docPr id="33" name="图片 33" descr="d681594908eb7f2c3c7c62ae82491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d681594908eb7f2c3c7c62ae8249131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83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 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C00000"/>
          <w:spacing w:val="4"/>
          <w:sz w:val="18"/>
          <w:szCs w:val="18"/>
          <w:bdr w:val="none" w:color="auto" w:sz="0" w:space="0"/>
          <w:shd w:val="clear" w:fill="FFFFFF"/>
        </w:rPr>
        <w:t>3. </w:t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C00000"/>
          <w:spacing w:val="4"/>
          <w:sz w:val="18"/>
          <w:szCs w:val="18"/>
          <w:bdr w:val="none" w:color="auto" w:sz="0" w:space="0"/>
          <w:shd w:val="clear" w:fill="FFFFFF"/>
        </w:rPr>
        <w:t>绑定及提现方式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(1) 在Tik Tok个人中心页面，点击“Balance”，再点击“Income+”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(2) 验证你绑定Tik Tok的邮箱，查看验证码，然后进入下一步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(3) 点击下方的“Withdrawal method”开始绑定你的PayPal账户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 w:firstLine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C00000"/>
          <w:spacing w:val="4"/>
          <w:sz w:val="18"/>
          <w:szCs w:val="18"/>
          <w:bdr w:val="none" w:color="auto" w:sz="0" w:space="0"/>
          <w:shd w:val="clear" w:fill="FFFFFF"/>
        </w:rPr>
        <w:t>4. </w:t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C00000"/>
          <w:spacing w:val="4"/>
          <w:sz w:val="18"/>
          <w:szCs w:val="18"/>
          <w:bdr w:val="none" w:color="auto" w:sz="0" w:space="0"/>
          <w:shd w:val="clear" w:fill="FFFFFF"/>
        </w:rPr>
        <w:t>创建PayPal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FF"/>
          <w:spacing w:val="4"/>
          <w:sz w:val="18"/>
          <w:szCs w:val="18"/>
          <w:u w:val="single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(1) PayPal注册网址：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FF"/>
          <w:spacing w:val="4"/>
          <w:sz w:val="18"/>
          <w:szCs w:val="18"/>
          <w:u w:val="single"/>
          <w:bdr w:val="none" w:color="auto" w:sz="0" w:space="0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FF"/>
          <w:spacing w:val="4"/>
          <w:sz w:val="18"/>
          <w:szCs w:val="18"/>
          <w:u w:val="single"/>
          <w:bdr w:val="none" w:color="auto" w:sz="0" w:space="0"/>
          <w:shd w:val="clear" w:fill="FFFFFF"/>
        </w:rPr>
        <w:instrText xml:space="preserve"> HYPERLINK "https://www、paypal、com/" </w:instrTex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FF"/>
          <w:spacing w:val="4"/>
          <w:sz w:val="18"/>
          <w:szCs w:val="18"/>
          <w:u w:val="single"/>
          <w:bdr w:val="none" w:color="auto" w:sz="0" w:space="0"/>
          <w:shd w:val="clear" w:fill="FFFFFF"/>
        </w:rPr>
        <w:fldChar w:fldCharType="separate"/>
      </w:r>
      <w:r>
        <w:rPr>
          <w:rStyle w:val="8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spacing w:val="4"/>
          <w:sz w:val="18"/>
          <w:szCs w:val="18"/>
          <w:bdr w:val="none" w:color="auto" w:sz="0" w:space="0"/>
          <w:shd w:val="clear" w:fill="FFFFFF"/>
        </w:rPr>
        <w:t>https://www、paypal、com/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FF"/>
          <w:spacing w:val="4"/>
          <w:sz w:val="18"/>
          <w:szCs w:val="18"/>
          <w:u w:val="single"/>
          <w:bdr w:val="none" w:color="auto" w:sz="0" w:space="0"/>
          <w:shd w:val="clear" w:fill="FFFFFF"/>
        </w:rPr>
        <w:fldChar w:fldCharType="end"/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FF"/>
          <w:spacing w:val="4"/>
          <w:sz w:val="18"/>
          <w:szCs w:val="18"/>
          <w:u w:val="single"/>
          <w:bdr w:val="none" w:color="auto" w:sz="0" w:space="0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FF"/>
          <w:spacing w:val="4"/>
          <w:sz w:val="18"/>
          <w:szCs w:val="18"/>
          <w:u w:val="single"/>
          <w:bdr w:val="none" w:color="auto" w:sz="0" w:space="0"/>
          <w:shd w:val="clear" w:fill="FFFFFF"/>
          <w:lang w:eastAsia="zh-CN"/>
        </w:rPr>
        <w:drawing>
          <wp:inline distT="0" distB="0" distL="114300" distR="114300">
            <wp:extent cx="4249420" cy="2523490"/>
            <wp:effectExtent l="0" t="0" r="8255" b="635"/>
            <wp:docPr id="34" name="图片 34" descr="5933b82f796b018831ec9811a6417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5933b82f796b018831ec9811a641720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49420" cy="252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注意：PayPal填写个人信息地址时，要如实填写身份证上的地址，不然后续很麻烦。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(2) 填写关联银行账户时注意对应信息，银行名称输入Citibank后，会出现两个选项，选择"CITIBANK,N、A、"，账户类型选择"支票"，其他信息你根据上面查看的银行账户信息对应填写就好了。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center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 w:firstLine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C00000"/>
          <w:spacing w:val="4"/>
          <w:sz w:val="18"/>
          <w:szCs w:val="18"/>
          <w:bdr w:val="none" w:color="auto" w:sz="0" w:space="0"/>
          <w:shd w:val="clear" w:fill="FFFFFF"/>
        </w:rPr>
        <w:t>5. </w:t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C00000"/>
          <w:spacing w:val="4"/>
          <w:sz w:val="18"/>
          <w:szCs w:val="18"/>
          <w:bdr w:val="none" w:color="auto" w:sz="0" w:space="0"/>
          <w:shd w:val="clear" w:fill="FFFFFF"/>
        </w:rPr>
        <w:t>Tik Tok绑定PayPal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绑定PayPal账号提现，TikTok的基金提现到PayPal基本很快，然后再利用第三方虚拟账户将基金转回国内，比如派安盈、pingpong、万里汇等。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 w:firstLine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C00000"/>
          <w:spacing w:val="4"/>
          <w:sz w:val="18"/>
          <w:szCs w:val="18"/>
          <w:bdr w:val="none" w:color="auto" w:sz="0" w:space="0"/>
          <w:shd w:val="clear" w:fill="FFFFFF"/>
        </w:rPr>
        <w:t>6. </w:t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C00000"/>
          <w:spacing w:val="4"/>
          <w:sz w:val="18"/>
          <w:szCs w:val="18"/>
          <w:bdr w:val="none" w:color="auto" w:sz="0" w:space="0"/>
          <w:shd w:val="clear" w:fill="FFFFFF"/>
        </w:rPr>
        <w:t>多账号提现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如何通过PayPal增加邮箱。一个主账号能增加7个邮箱地址，也解决了一个账号只能绑定一个PayPal邮箱的问题。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 w:firstLine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C00000"/>
          <w:spacing w:val="4"/>
          <w:sz w:val="18"/>
          <w:szCs w:val="18"/>
          <w:bdr w:val="none" w:color="auto" w:sz="0" w:space="0"/>
          <w:shd w:val="clear" w:fill="FFFFFF"/>
        </w:rPr>
        <w:t>7. </w:t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C00000"/>
          <w:spacing w:val="4"/>
          <w:sz w:val="18"/>
          <w:szCs w:val="18"/>
          <w:bdr w:val="none" w:color="auto" w:sz="0" w:space="0"/>
          <w:shd w:val="clear" w:fill="FFFFFF"/>
        </w:rPr>
        <w:t>税务信息确认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(1) 来到TikTok个人中心，找到“Balance”，点击“Income+”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(2) 邮箱验证码输入确认后，点击Withdraw，网页将自动打开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(3) 会跳出一个标题框是“VerifyourIRStaxinformation”，点击continue按钮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(4) 首先问你是否为美国公民或者居住者，填写“yes”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(5) 然后输入个人姓名，并与数据验证信息一致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(6) 输入美国地址，包括城市、州、邮政编码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Postalcode(ZIPCODE)INshui号(SocialSecurityNumber)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上述信息可由地址生成器生成：www,haoweichi,com/Index/custom_result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(7) 按步骤确认税号和W-9信息，直接点击Next，然后Certify，最后一步Close，返回TikTok基金页面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 w:firstLine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C00000"/>
          <w:spacing w:val="4"/>
          <w:sz w:val="18"/>
          <w:szCs w:val="18"/>
          <w:bdr w:val="none" w:color="auto" w:sz="0" w:space="0"/>
          <w:shd w:val="clear" w:fill="FFFFFF"/>
        </w:rPr>
        <w:t>8. </w:t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C00000"/>
          <w:spacing w:val="4"/>
          <w:sz w:val="18"/>
          <w:szCs w:val="18"/>
          <w:bdr w:val="none" w:color="auto" w:sz="0" w:space="0"/>
          <w:shd w:val="clear" w:fill="FFFFFF"/>
        </w:rPr>
        <w:t>创作者基金提现到PayPal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(1) 来到TikTok个人中心，找到“Balance”→点击“Income+”→点击“Withdraw”，选择“Withdraw balance”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(2) 输入要提现的金额、点击“Withdraw now”，下一步“Confirm to withdraw”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(3) 对话框提示提现在操作中，预计一个工作日到账，下一步“back to balance”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(4) 到这里提现到PayPal的步骤就全部完成了，可以开始通过视频创作赚取美金了。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 w:firstLine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C00000"/>
          <w:spacing w:val="4"/>
          <w:sz w:val="18"/>
          <w:szCs w:val="18"/>
          <w:bdr w:val="none" w:color="auto" w:sz="0" w:space="0"/>
          <w:shd w:val="clear" w:fill="FFFFFF"/>
        </w:rPr>
        <w:t>9. </w:t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C00000"/>
          <w:spacing w:val="4"/>
          <w:sz w:val="18"/>
          <w:szCs w:val="18"/>
          <w:bdr w:val="none" w:color="auto" w:sz="0" w:space="0"/>
          <w:shd w:val="clear" w:fill="FFFFFF"/>
        </w:rPr>
        <w:t>开通创作者基金常见问题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(1) 数据延时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有一些开通不到 24小时的账号，或者某个视频突然爆涨带动粉丝快速增长到10，但系统还没未获取新数据，这种可以等过一两天再申请。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(2) 年龄验证失败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常见的原因可能是出生日期填错，或上传证件照不清晰，可以直接用手机拍身份证，重新走一遍验证流程。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(3) 技术原因需要24小时后再申请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这是最常遇到的问题，不必傻傻地真等 24小时再申请，可以间隔一两小时再去申请，北京时间晚上 7点左右申请通过的概率比较大。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(4) 定位原因开通失败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可能是IP不稳定，不在美国了，也可能是运营商IP被识别了。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21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(5) 账号如果被删视频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需要过 30天才能申请基金，如果视频被删过多还可封号。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40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如果你是为了创作者基金去玩TikTok的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2" w:lineRule="atLeast"/>
        <w:ind w:left="0" w:right="0"/>
        <w:jc w:val="both"/>
        <w:rPr>
          <w:sz w:val="32"/>
          <w:szCs w:val="4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4"/>
          <w:sz w:val="18"/>
          <w:szCs w:val="18"/>
          <w:bdr w:val="none" w:color="auto" w:sz="0" w:space="0"/>
          <w:shd w:val="clear" w:fill="FFFFFF"/>
        </w:rPr>
        <w:t>还是建议大家多研究短视频+直播带货变现，这些变现方式更持久稳定些。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0C6EC8"/>
    <w:rsid w:val="110C6EC8"/>
    <w:rsid w:val="35661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2022-02-12T18:06:00Z</dcterms:created>
  <dc:creator>林玉玲</dc:creator>
  <cp:lastModifiedBy>林玉玲</cp:lastModifiedBy>
  <dcterms:modified xsi:type="dcterms:W3CDTF">2022-02-12T18:24:40Z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014CCC5093354495834149204B02E16B</vt:lpwstr>
  </property>
</Properties>
</file>